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03C1" w14:textId="420BB7EC" w:rsidR="00827B9F" w:rsidRPr="00D455BA" w:rsidRDefault="00961514" w:rsidP="00827B9F">
      <w:pPr>
        <w:spacing w:line="240" w:lineRule="auto"/>
        <w:rPr>
          <w:rFonts w:ascii="Arial" w:hAnsi="Arial" w:cs="Arial"/>
          <w:b/>
          <w:sz w:val="24"/>
          <w:szCs w:val="24"/>
        </w:rPr>
      </w:pPr>
      <w:r>
        <w:rPr>
          <w:rFonts w:ascii="Arial" w:hAnsi="Arial" w:cs="Arial"/>
          <w:b/>
          <w:sz w:val="24"/>
          <w:szCs w:val="24"/>
        </w:rPr>
        <w:t xml:space="preserve">(U) </w:t>
      </w:r>
      <w:r w:rsidR="00827B9F" w:rsidRPr="00D455BA">
        <w:rPr>
          <w:rFonts w:ascii="Arial" w:hAnsi="Arial" w:cs="Arial"/>
          <w:b/>
          <w:sz w:val="24"/>
          <w:szCs w:val="24"/>
        </w:rPr>
        <w:t>References:</w:t>
      </w:r>
    </w:p>
    <w:p w14:paraId="2F2A03C3" w14:textId="2D793B99" w:rsidR="00827B9F" w:rsidRDefault="00827B9F" w:rsidP="00827B9F">
      <w:pPr>
        <w:spacing w:line="240" w:lineRule="auto"/>
        <w:rPr>
          <w:rFonts w:ascii="Arial" w:hAnsi="Arial" w:cs="Arial"/>
          <w:sz w:val="24"/>
          <w:szCs w:val="24"/>
        </w:rPr>
      </w:pPr>
      <w:r w:rsidRPr="00D455BA">
        <w:rPr>
          <w:rFonts w:ascii="Arial" w:hAnsi="Arial" w:cs="Arial"/>
          <w:sz w:val="24"/>
          <w:szCs w:val="24"/>
        </w:rPr>
        <w:t xml:space="preserve">     </w:t>
      </w:r>
      <w:r w:rsidR="004B063B">
        <w:rPr>
          <w:rFonts w:ascii="Arial" w:hAnsi="Arial" w:cs="Arial"/>
          <w:sz w:val="24"/>
          <w:szCs w:val="24"/>
        </w:rPr>
        <w:t>a</w:t>
      </w:r>
      <w:r w:rsidRPr="00D455BA">
        <w:rPr>
          <w:rFonts w:ascii="Arial" w:hAnsi="Arial" w:cs="Arial"/>
          <w:sz w:val="24"/>
          <w:szCs w:val="24"/>
        </w:rPr>
        <w:t xml:space="preserve">. </w:t>
      </w:r>
      <w:r w:rsidR="00F81115">
        <w:rPr>
          <w:rFonts w:ascii="Arial" w:hAnsi="Arial" w:cs="Arial"/>
          <w:sz w:val="24"/>
          <w:szCs w:val="24"/>
        </w:rPr>
        <w:t xml:space="preserve">(U) </w:t>
      </w:r>
      <w:r w:rsidRPr="00D455BA">
        <w:rPr>
          <w:rFonts w:ascii="Arial" w:hAnsi="Arial" w:cs="Arial"/>
          <w:sz w:val="24"/>
          <w:szCs w:val="24"/>
        </w:rPr>
        <w:t xml:space="preserve">Annex </w:t>
      </w:r>
      <w:r w:rsidR="00B219AC">
        <w:rPr>
          <w:rFonts w:ascii="Arial" w:hAnsi="Arial" w:cs="Arial"/>
          <w:sz w:val="24"/>
          <w:szCs w:val="24"/>
        </w:rPr>
        <w:t>E</w:t>
      </w:r>
      <w:r w:rsidRPr="00D455BA">
        <w:rPr>
          <w:rFonts w:ascii="Arial" w:hAnsi="Arial" w:cs="Arial"/>
          <w:sz w:val="24"/>
          <w:szCs w:val="24"/>
        </w:rPr>
        <w:t>:</w:t>
      </w:r>
      <w:r w:rsidR="00B219AC">
        <w:rPr>
          <w:rFonts w:ascii="Arial" w:hAnsi="Arial" w:cs="Arial"/>
          <w:sz w:val="24"/>
          <w:szCs w:val="24"/>
        </w:rPr>
        <w:t xml:space="preserve"> US Army Cadet Command JROTC AY</w:t>
      </w:r>
      <w:r w:rsidR="004B063B">
        <w:rPr>
          <w:rFonts w:ascii="Arial" w:hAnsi="Arial" w:cs="Arial"/>
          <w:sz w:val="24"/>
          <w:szCs w:val="24"/>
        </w:rPr>
        <w:t xml:space="preserve"> </w:t>
      </w:r>
      <w:r w:rsidR="000D406C">
        <w:rPr>
          <w:rFonts w:ascii="Arial" w:hAnsi="Arial" w:cs="Arial"/>
          <w:sz w:val="24"/>
          <w:szCs w:val="24"/>
        </w:rPr>
        <w:t>2</w:t>
      </w:r>
      <w:r w:rsidR="0082326C">
        <w:rPr>
          <w:rFonts w:ascii="Arial" w:hAnsi="Arial" w:cs="Arial"/>
          <w:sz w:val="24"/>
          <w:szCs w:val="24"/>
        </w:rPr>
        <w:t>4</w:t>
      </w:r>
      <w:r w:rsidR="000D406C">
        <w:rPr>
          <w:rFonts w:ascii="Arial" w:hAnsi="Arial" w:cs="Arial"/>
          <w:sz w:val="24"/>
          <w:szCs w:val="24"/>
        </w:rPr>
        <w:t>-2</w:t>
      </w:r>
      <w:r w:rsidR="0082326C">
        <w:rPr>
          <w:rFonts w:ascii="Arial" w:hAnsi="Arial" w:cs="Arial"/>
          <w:sz w:val="24"/>
          <w:szCs w:val="24"/>
        </w:rPr>
        <w:t>5</w:t>
      </w:r>
      <w:r w:rsidRPr="00D455BA">
        <w:rPr>
          <w:rFonts w:ascii="Arial" w:hAnsi="Arial" w:cs="Arial"/>
          <w:sz w:val="24"/>
          <w:szCs w:val="24"/>
        </w:rPr>
        <w:t xml:space="preserve"> Annual Training Guidance</w:t>
      </w:r>
    </w:p>
    <w:p w14:paraId="16373D1A" w14:textId="328242A5" w:rsidR="00EC4E1B" w:rsidRPr="00D455BA" w:rsidRDefault="00EC4E1B" w:rsidP="00827B9F">
      <w:pPr>
        <w:spacing w:line="240" w:lineRule="auto"/>
        <w:rPr>
          <w:rFonts w:ascii="Arial" w:hAnsi="Arial" w:cs="Arial"/>
          <w:sz w:val="24"/>
          <w:szCs w:val="24"/>
        </w:rPr>
      </w:pPr>
      <w:r>
        <w:rPr>
          <w:rFonts w:ascii="Arial" w:hAnsi="Arial" w:cs="Arial"/>
          <w:sz w:val="24"/>
          <w:szCs w:val="24"/>
        </w:rPr>
        <w:t xml:space="preserve">     b. (U) FM 7-22, </w:t>
      </w:r>
      <w:r w:rsidR="006F1402">
        <w:rPr>
          <w:rFonts w:ascii="Arial" w:hAnsi="Arial" w:cs="Arial"/>
          <w:sz w:val="24"/>
          <w:szCs w:val="24"/>
        </w:rPr>
        <w:t xml:space="preserve">Army Physical Readiness Training, </w:t>
      </w:r>
      <w:r w:rsidR="004B3E4F">
        <w:rPr>
          <w:rFonts w:ascii="Arial" w:hAnsi="Arial" w:cs="Arial"/>
          <w:sz w:val="24"/>
          <w:szCs w:val="24"/>
        </w:rPr>
        <w:t>8 October 2020.</w:t>
      </w:r>
    </w:p>
    <w:p w14:paraId="557B8C4A" w14:textId="33AF38B2" w:rsidR="00E24A99" w:rsidRDefault="00A75B64" w:rsidP="00E24A99">
      <w:pPr>
        <w:spacing w:line="240" w:lineRule="auto"/>
        <w:rPr>
          <w:rFonts w:ascii="Arial" w:hAnsi="Arial" w:cs="Arial"/>
          <w:sz w:val="24"/>
          <w:szCs w:val="24"/>
        </w:rPr>
      </w:pPr>
      <w:r>
        <w:rPr>
          <w:rFonts w:ascii="Arial" w:hAnsi="Arial" w:cs="Arial"/>
          <w:b/>
          <w:sz w:val="24"/>
          <w:szCs w:val="24"/>
        </w:rPr>
        <w:t>1</w:t>
      </w:r>
      <w:r w:rsidR="00827B9F" w:rsidRPr="0047181B">
        <w:rPr>
          <w:rFonts w:ascii="Arial" w:hAnsi="Arial" w:cs="Arial"/>
          <w:b/>
          <w:sz w:val="24"/>
          <w:szCs w:val="24"/>
        </w:rPr>
        <w:t xml:space="preserve">. </w:t>
      </w:r>
      <w:r w:rsidR="00961514">
        <w:rPr>
          <w:rFonts w:ascii="Arial" w:hAnsi="Arial" w:cs="Arial"/>
          <w:b/>
          <w:sz w:val="24"/>
          <w:szCs w:val="24"/>
        </w:rPr>
        <w:t xml:space="preserve">(U) </w:t>
      </w:r>
      <w:r w:rsidR="00827B9F" w:rsidRPr="0024633D">
        <w:rPr>
          <w:rFonts w:ascii="Arial" w:hAnsi="Arial" w:cs="Arial"/>
          <w:b/>
          <w:sz w:val="24"/>
          <w:szCs w:val="24"/>
        </w:rPr>
        <w:t>Overview:</w:t>
      </w:r>
      <w:r w:rsidR="00827B9F">
        <w:rPr>
          <w:rFonts w:ascii="Arial" w:hAnsi="Arial" w:cs="Arial"/>
          <w:sz w:val="24"/>
          <w:szCs w:val="24"/>
        </w:rPr>
        <w:t xml:space="preserve"> </w:t>
      </w:r>
      <w:r w:rsidR="00E24A99">
        <w:rPr>
          <w:rFonts w:ascii="Arial" w:hAnsi="Arial" w:cs="Arial"/>
          <w:sz w:val="24"/>
          <w:szCs w:val="24"/>
        </w:rPr>
        <w:t xml:space="preserve">Every mission has some measure of danger and consequences; in view of this, we put safety and risk management at the front of our considerations.  Safety and risk management are critical to mission </w:t>
      </w:r>
      <w:proofErr w:type="gramStart"/>
      <w:r w:rsidR="00E24A99">
        <w:rPr>
          <w:rFonts w:ascii="Arial" w:hAnsi="Arial" w:cs="Arial"/>
          <w:sz w:val="24"/>
          <w:szCs w:val="24"/>
        </w:rPr>
        <w:t>success</w:t>
      </w:r>
      <w:r w:rsidR="003E0F0F">
        <w:rPr>
          <w:rFonts w:ascii="Arial" w:hAnsi="Arial" w:cs="Arial"/>
          <w:sz w:val="24"/>
          <w:szCs w:val="24"/>
        </w:rPr>
        <w:t>,</w:t>
      </w:r>
      <w:proofErr w:type="gramEnd"/>
      <w:r w:rsidR="003E0F0F">
        <w:rPr>
          <w:rFonts w:ascii="Arial" w:hAnsi="Arial" w:cs="Arial"/>
          <w:sz w:val="24"/>
          <w:szCs w:val="24"/>
        </w:rPr>
        <w:t xml:space="preserve"> therefore, </w:t>
      </w:r>
      <w:r w:rsidR="001D2726">
        <w:rPr>
          <w:rFonts w:ascii="Arial" w:hAnsi="Arial" w:cs="Arial"/>
          <w:sz w:val="24"/>
          <w:szCs w:val="24"/>
        </w:rPr>
        <w:t>w</w:t>
      </w:r>
      <w:r w:rsidR="00E24A99">
        <w:rPr>
          <w:rFonts w:ascii="Arial" w:hAnsi="Arial" w:cs="Arial"/>
          <w:sz w:val="24"/>
          <w:szCs w:val="24"/>
        </w:rPr>
        <w:t>e want to provide an overview of safety considerations while planning</w:t>
      </w:r>
      <w:r w:rsidR="001D2726">
        <w:rPr>
          <w:rFonts w:ascii="Arial" w:hAnsi="Arial" w:cs="Arial"/>
          <w:sz w:val="24"/>
          <w:szCs w:val="24"/>
        </w:rPr>
        <w:t xml:space="preserve">, developing, and participating in selected training events. Our primary focus in this appendix is on military obstacle </w:t>
      </w:r>
      <w:r w:rsidR="007B0EEF">
        <w:rPr>
          <w:rFonts w:ascii="Arial" w:hAnsi="Arial" w:cs="Arial"/>
          <w:sz w:val="24"/>
          <w:szCs w:val="24"/>
        </w:rPr>
        <w:t>and</w:t>
      </w:r>
      <w:r w:rsidR="001D2726">
        <w:rPr>
          <w:rFonts w:ascii="Arial" w:hAnsi="Arial" w:cs="Arial"/>
          <w:sz w:val="24"/>
          <w:szCs w:val="24"/>
        </w:rPr>
        <w:t xml:space="preserve"> confidence courses. We will briefly outline the current tendencies to </w:t>
      </w:r>
      <w:r w:rsidR="00CD368B">
        <w:rPr>
          <w:rFonts w:ascii="Arial" w:hAnsi="Arial" w:cs="Arial"/>
          <w:sz w:val="24"/>
          <w:szCs w:val="24"/>
        </w:rPr>
        <w:t>negotiate the Marine Corps style obstacle courses, and then reference other type</w:t>
      </w:r>
      <w:r w:rsidR="00D23C6B" w:rsidRPr="00EE34EE">
        <w:rPr>
          <w:rFonts w:ascii="Arial" w:hAnsi="Arial" w:cs="Arial"/>
          <w:sz w:val="24"/>
          <w:szCs w:val="24"/>
        </w:rPr>
        <w:t>s</w:t>
      </w:r>
      <w:r w:rsidR="00CD368B">
        <w:rPr>
          <w:rFonts w:ascii="Arial" w:hAnsi="Arial" w:cs="Arial"/>
          <w:sz w:val="24"/>
          <w:szCs w:val="24"/>
        </w:rPr>
        <w:t xml:space="preserve"> of </w:t>
      </w:r>
      <w:r w:rsidR="003E0F0F">
        <w:rPr>
          <w:rFonts w:ascii="Arial" w:hAnsi="Arial" w:cs="Arial"/>
          <w:sz w:val="24"/>
          <w:szCs w:val="24"/>
        </w:rPr>
        <w:t>confidence</w:t>
      </w:r>
      <w:r w:rsidR="00CD368B">
        <w:rPr>
          <w:rFonts w:ascii="Arial" w:hAnsi="Arial" w:cs="Arial"/>
          <w:sz w:val="24"/>
          <w:szCs w:val="24"/>
        </w:rPr>
        <w:t xml:space="preserve"> courses that provide additional challenges. We will also outline some safety and risk management considerations </w:t>
      </w:r>
      <w:r w:rsidR="001C408E">
        <w:rPr>
          <w:rFonts w:ascii="Arial" w:hAnsi="Arial" w:cs="Arial"/>
          <w:sz w:val="24"/>
          <w:szCs w:val="24"/>
        </w:rPr>
        <w:t>regarding</w:t>
      </w:r>
      <w:r w:rsidR="00CD368B">
        <w:rPr>
          <w:rFonts w:ascii="Arial" w:hAnsi="Arial" w:cs="Arial"/>
          <w:sz w:val="24"/>
          <w:szCs w:val="24"/>
        </w:rPr>
        <w:t xml:space="preserve"> negotiating the obstacles</w:t>
      </w:r>
      <w:r w:rsidR="003E0F0F">
        <w:rPr>
          <w:rFonts w:ascii="Arial" w:hAnsi="Arial" w:cs="Arial"/>
          <w:sz w:val="24"/>
          <w:szCs w:val="24"/>
        </w:rPr>
        <w:t xml:space="preserve"> and for participating in other training </w:t>
      </w:r>
      <w:r w:rsidR="005477CB">
        <w:rPr>
          <w:rFonts w:ascii="Arial" w:hAnsi="Arial" w:cs="Arial"/>
          <w:sz w:val="24"/>
          <w:szCs w:val="24"/>
        </w:rPr>
        <w:t>events.</w:t>
      </w:r>
    </w:p>
    <w:p w14:paraId="01F59E71" w14:textId="6EB1A591" w:rsidR="00BE47DF" w:rsidRPr="00F918ED" w:rsidRDefault="00BE47DF" w:rsidP="00BE47DF">
      <w:pPr>
        <w:rPr>
          <w:rFonts w:ascii="Arial" w:hAnsi="Arial" w:cs="Arial"/>
          <w:sz w:val="24"/>
          <w:szCs w:val="24"/>
        </w:rPr>
      </w:pPr>
      <w:r>
        <w:rPr>
          <w:rFonts w:ascii="Arial" w:hAnsi="Arial" w:cs="Arial"/>
          <w:sz w:val="24"/>
          <w:szCs w:val="24"/>
        </w:rPr>
        <w:t xml:space="preserve">     </w:t>
      </w:r>
      <w:r w:rsidR="004B3E4F">
        <w:rPr>
          <w:rFonts w:ascii="Arial" w:hAnsi="Arial" w:cs="Arial"/>
          <w:sz w:val="24"/>
          <w:szCs w:val="24"/>
        </w:rPr>
        <w:t>a</w:t>
      </w:r>
      <w:r w:rsidR="00EC4E1B">
        <w:rPr>
          <w:rFonts w:ascii="Arial" w:hAnsi="Arial" w:cs="Arial"/>
          <w:sz w:val="24"/>
          <w:szCs w:val="24"/>
        </w:rPr>
        <w:t xml:space="preserve"> (U)</w:t>
      </w:r>
      <w:r>
        <w:rPr>
          <w:rFonts w:ascii="Arial" w:hAnsi="Arial" w:cs="Arial"/>
          <w:sz w:val="24"/>
          <w:szCs w:val="24"/>
        </w:rPr>
        <w:t xml:space="preserve"> Negotiating confidence course obstacles are excellent physical, mental, and psychological training events for youth development. They serve to highlight both individual and team fitness and enhance confidence building techniques for success. </w:t>
      </w:r>
    </w:p>
    <w:p w14:paraId="2F2A03C4" w14:textId="49DBE6AD" w:rsidR="00827B9F" w:rsidRDefault="00BE47DF" w:rsidP="00827B9F">
      <w:pPr>
        <w:spacing w:line="240" w:lineRule="auto"/>
        <w:rPr>
          <w:rFonts w:ascii="Arial" w:hAnsi="Arial" w:cs="Arial"/>
          <w:sz w:val="24"/>
          <w:szCs w:val="24"/>
        </w:rPr>
      </w:pPr>
      <w:r>
        <w:rPr>
          <w:rFonts w:ascii="Arial" w:hAnsi="Arial" w:cs="Arial"/>
          <w:sz w:val="24"/>
          <w:szCs w:val="24"/>
        </w:rPr>
        <w:t xml:space="preserve">     </w:t>
      </w:r>
      <w:r w:rsidR="004B3E4F">
        <w:rPr>
          <w:rFonts w:ascii="Arial" w:hAnsi="Arial" w:cs="Arial"/>
          <w:sz w:val="24"/>
          <w:szCs w:val="24"/>
        </w:rPr>
        <w:t>b</w:t>
      </w:r>
      <w:r w:rsidR="00EC4E1B">
        <w:rPr>
          <w:rFonts w:ascii="Arial" w:hAnsi="Arial" w:cs="Arial"/>
          <w:sz w:val="24"/>
          <w:szCs w:val="24"/>
        </w:rPr>
        <w:t xml:space="preserve"> (U)</w:t>
      </w:r>
      <w:r>
        <w:rPr>
          <w:rFonts w:ascii="Arial" w:hAnsi="Arial" w:cs="Arial"/>
          <w:sz w:val="24"/>
          <w:szCs w:val="24"/>
        </w:rPr>
        <w:t xml:space="preserve"> </w:t>
      </w:r>
      <w:r w:rsidR="00827B9F" w:rsidRPr="00935C3C">
        <w:rPr>
          <w:rFonts w:ascii="Arial" w:hAnsi="Arial" w:cs="Arial"/>
          <w:sz w:val="24"/>
          <w:szCs w:val="24"/>
        </w:rPr>
        <w:t>As more and more programs are adding the standard Marine</w:t>
      </w:r>
      <w:r w:rsidR="00512D32">
        <w:rPr>
          <w:rFonts w:ascii="Arial" w:hAnsi="Arial" w:cs="Arial"/>
          <w:sz w:val="24"/>
          <w:szCs w:val="24"/>
        </w:rPr>
        <w:t xml:space="preserve"> Corps</w:t>
      </w:r>
      <w:r w:rsidR="00827B9F" w:rsidRPr="00935C3C">
        <w:rPr>
          <w:rFonts w:ascii="Arial" w:hAnsi="Arial" w:cs="Arial"/>
          <w:sz w:val="24"/>
          <w:szCs w:val="24"/>
        </w:rPr>
        <w:t xml:space="preserve"> style obstacle course</w:t>
      </w:r>
      <w:r w:rsidR="00512D32">
        <w:rPr>
          <w:rFonts w:ascii="Arial" w:hAnsi="Arial" w:cs="Arial"/>
          <w:sz w:val="24"/>
          <w:szCs w:val="24"/>
        </w:rPr>
        <w:t>s</w:t>
      </w:r>
      <w:r w:rsidR="00827B9F">
        <w:rPr>
          <w:rFonts w:ascii="Arial" w:hAnsi="Arial" w:cs="Arial"/>
          <w:sz w:val="24"/>
          <w:szCs w:val="24"/>
        </w:rPr>
        <w:t>,</w:t>
      </w:r>
      <w:r w:rsidR="00827B9F" w:rsidRPr="00935C3C">
        <w:rPr>
          <w:rFonts w:ascii="Arial" w:hAnsi="Arial" w:cs="Arial"/>
          <w:sz w:val="24"/>
          <w:szCs w:val="24"/>
        </w:rPr>
        <w:t xml:space="preserve"> this guide will help you to know how to properly execute each obstacle. The standard course is 300 meters long with 14 obstacles.</w:t>
      </w:r>
    </w:p>
    <w:p w14:paraId="2F2A03C5" w14:textId="4197B27E" w:rsidR="00827B9F" w:rsidRDefault="00A75B64" w:rsidP="00827B9F">
      <w:pPr>
        <w:spacing w:line="240" w:lineRule="auto"/>
        <w:rPr>
          <w:rFonts w:ascii="Arial" w:hAnsi="Arial" w:cs="Arial"/>
          <w:sz w:val="24"/>
          <w:szCs w:val="24"/>
        </w:rPr>
      </w:pPr>
      <w:r>
        <w:rPr>
          <w:rFonts w:ascii="Arial" w:hAnsi="Arial" w:cs="Arial"/>
          <w:b/>
          <w:sz w:val="24"/>
          <w:szCs w:val="24"/>
        </w:rPr>
        <w:t>2</w:t>
      </w:r>
      <w:r w:rsidR="00827B9F" w:rsidRPr="00712070">
        <w:rPr>
          <w:rFonts w:ascii="Arial" w:hAnsi="Arial" w:cs="Arial"/>
          <w:b/>
          <w:sz w:val="24"/>
          <w:szCs w:val="24"/>
        </w:rPr>
        <w:t xml:space="preserve">. </w:t>
      </w:r>
      <w:r w:rsidR="00961514">
        <w:rPr>
          <w:rFonts w:ascii="Arial" w:hAnsi="Arial" w:cs="Arial"/>
          <w:b/>
          <w:sz w:val="24"/>
          <w:szCs w:val="24"/>
        </w:rPr>
        <w:t xml:space="preserve">(U) </w:t>
      </w:r>
      <w:r w:rsidR="00827B9F" w:rsidRPr="00712070">
        <w:rPr>
          <w:rFonts w:ascii="Arial" w:hAnsi="Arial" w:cs="Arial"/>
          <w:b/>
          <w:sz w:val="24"/>
          <w:szCs w:val="24"/>
        </w:rPr>
        <w:t>General:</w:t>
      </w:r>
      <w:r w:rsidR="00827B9F" w:rsidRPr="00712070">
        <w:rPr>
          <w:rFonts w:ascii="Arial" w:hAnsi="Arial" w:cs="Arial"/>
          <w:sz w:val="24"/>
          <w:szCs w:val="24"/>
        </w:rPr>
        <w:t xml:space="preserve"> </w:t>
      </w:r>
      <w:r w:rsidR="00827B9F" w:rsidRPr="00935C3C">
        <w:rPr>
          <w:rFonts w:ascii="Arial" w:hAnsi="Arial" w:cs="Arial"/>
          <w:sz w:val="24"/>
          <w:szCs w:val="24"/>
        </w:rPr>
        <w:t>The</w:t>
      </w:r>
      <w:r w:rsidR="00DE1901">
        <w:rPr>
          <w:rFonts w:ascii="Arial" w:hAnsi="Arial" w:cs="Arial"/>
          <w:sz w:val="24"/>
          <w:szCs w:val="24"/>
        </w:rPr>
        <w:t xml:space="preserve"> following</w:t>
      </w:r>
      <w:r w:rsidR="00827B9F" w:rsidRPr="00935C3C">
        <w:rPr>
          <w:rFonts w:ascii="Arial" w:hAnsi="Arial" w:cs="Arial"/>
          <w:sz w:val="24"/>
          <w:szCs w:val="24"/>
        </w:rPr>
        <w:t xml:space="preserve"> descriptions are of </w:t>
      </w:r>
      <w:proofErr w:type="gramStart"/>
      <w:r w:rsidR="00827B9F" w:rsidRPr="00935C3C">
        <w:rPr>
          <w:rFonts w:ascii="Arial" w:hAnsi="Arial" w:cs="Arial"/>
          <w:sz w:val="24"/>
          <w:szCs w:val="24"/>
        </w:rPr>
        <w:t>all of</w:t>
      </w:r>
      <w:proofErr w:type="gramEnd"/>
      <w:r w:rsidR="00827B9F" w:rsidRPr="00935C3C">
        <w:rPr>
          <w:rFonts w:ascii="Arial" w:hAnsi="Arial" w:cs="Arial"/>
          <w:sz w:val="24"/>
          <w:szCs w:val="24"/>
        </w:rPr>
        <w:t xml:space="preserve"> the</w:t>
      </w:r>
      <w:r w:rsidR="00DE1901">
        <w:rPr>
          <w:rFonts w:ascii="Arial" w:hAnsi="Arial" w:cs="Arial"/>
          <w:sz w:val="24"/>
          <w:szCs w:val="24"/>
        </w:rPr>
        <w:t xml:space="preserve"> Military O</w:t>
      </w:r>
      <w:r w:rsidR="00827B9F" w:rsidRPr="00935C3C">
        <w:rPr>
          <w:rFonts w:ascii="Arial" w:hAnsi="Arial" w:cs="Arial"/>
          <w:sz w:val="24"/>
          <w:szCs w:val="24"/>
        </w:rPr>
        <w:t xml:space="preserve">bstacle </w:t>
      </w:r>
      <w:r w:rsidR="00DE1901">
        <w:rPr>
          <w:rFonts w:ascii="Arial" w:hAnsi="Arial" w:cs="Arial"/>
          <w:sz w:val="24"/>
          <w:szCs w:val="24"/>
        </w:rPr>
        <w:t>C</w:t>
      </w:r>
      <w:r w:rsidR="00827B9F" w:rsidRPr="00935C3C">
        <w:rPr>
          <w:rFonts w:ascii="Arial" w:hAnsi="Arial" w:cs="Arial"/>
          <w:sz w:val="24"/>
          <w:szCs w:val="24"/>
        </w:rPr>
        <w:t>ourse events from #1 to #14 (refer to picture</w:t>
      </w:r>
      <w:r w:rsidR="003E0F0F">
        <w:rPr>
          <w:rFonts w:ascii="Arial" w:hAnsi="Arial" w:cs="Arial"/>
          <w:sz w:val="24"/>
          <w:szCs w:val="24"/>
        </w:rPr>
        <w:t>s</w:t>
      </w:r>
      <w:r w:rsidR="00827B9F" w:rsidRPr="00935C3C">
        <w:rPr>
          <w:rFonts w:ascii="Arial" w:hAnsi="Arial" w:cs="Arial"/>
          <w:sz w:val="24"/>
          <w:szCs w:val="24"/>
        </w:rPr>
        <w:t>).</w:t>
      </w:r>
    </w:p>
    <w:p w14:paraId="474DE677" w14:textId="57F600FB" w:rsidR="003E0F0F" w:rsidRPr="003E0F0F" w:rsidRDefault="00827B9F" w:rsidP="003E0F0F">
      <w:pPr>
        <w:shd w:val="clear" w:color="auto" w:fill="F9F9F0"/>
        <w:spacing w:line="360" w:lineRule="atLeast"/>
        <w:jc w:val="center"/>
        <w:outlineLvl w:val="2"/>
        <w:rPr>
          <w:rFonts w:ascii="Arial" w:eastAsia="Times New Roman" w:hAnsi="Arial" w:cs="Arial"/>
          <w:b/>
          <w:color w:val="000000"/>
          <w:sz w:val="24"/>
          <w:szCs w:val="24"/>
        </w:rPr>
      </w:pPr>
      <w:r w:rsidRPr="00453050">
        <w:rPr>
          <w:rFonts w:ascii="Arial" w:eastAsia="Times New Roman" w:hAnsi="Arial" w:cs="Arial"/>
          <w:b/>
          <w:color w:val="000000"/>
          <w:sz w:val="24"/>
          <w:szCs w:val="24"/>
        </w:rPr>
        <w:t xml:space="preserve">Military Obstacle Course Layout and </w:t>
      </w:r>
      <w:r w:rsidR="003E0F0F">
        <w:rPr>
          <w:rFonts w:ascii="Arial" w:eastAsia="Times New Roman" w:hAnsi="Arial" w:cs="Arial"/>
          <w:b/>
          <w:color w:val="000000"/>
          <w:sz w:val="24"/>
          <w:szCs w:val="24"/>
        </w:rPr>
        <w:t>Execution</w:t>
      </w:r>
    </w:p>
    <w:p w14:paraId="2F2A03C7" w14:textId="77777777" w:rsidR="00827B9F" w:rsidRPr="00AA547B" w:rsidRDefault="00827B9F" w:rsidP="00827B9F">
      <w:pPr>
        <w:rPr>
          <w:sz w:val="24"/>
          <w:szCs w:val="24"/>
        </w:rPr>
      </w:pPr>
      <w:r w:rsidRPr="00AA547B">
        <w:rPr>
          <w:noProof/>
          <w:sz w:val="24"/>
          <w:szCs w:val="24"/>
        </w:rPr>
        <w:drawing>
          <wp:inline distT="0" distB="0" distL="0" distR="0" wp14:anchorId="2F2A03D1" wp14:editId="2F2A03D2">
            <wp:extent cx="5943600" cy="2266950"/>
            <wp:effectExtent l="0" t="0" r="0" b="0"/>
            <wp:docPr id="18" name="Picture 18" descr="ocr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cr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14:paraId="2F2A03C8" w14:textId="70698791" w:rsidR="00827B9F" w:rsidRPr="00AA547B" w:rsidRDefault="00827B9F" w:rsidP="00827B9F">
      <w:pPr>
        <w:rPr>
          <w:rFonts w:ascii="Arial" w:hAnsi="Arial" w:cs="Arial"/>
          <w:sz w:val="24"/>
          <w:szCs w:val="24"/>
        </w:rPr>
      </w:pPr>
      <w:r w:rsidRPr="00AA547B">
        <w:rPr>
          <w:rFonts w:ascii="Arial" w:hAnsi="Arial" w:cs="Arial"/>
          <w:color w:val="333333"/>
          <w:sz w:val="24"/>
          <w:szCs w:val="24"/>
        </w:rPr>
        <w:lastRenderedPageBreak/>
        <w:t xml:space="preserve">The course is 24 feet wide and has two lanes for participants to run. The descriptions below are of </w:t>
      </w:r>
      <w:proofErr w:type="gramStart"/>
      <w:r w:rsidRPr="00AA547B">
        <w:rPr>
          <w:rFonts w:ascii="Arial" w:hAnsi="Arial" w:cs="Arial"/>
          <w:color w:val="333333"/>
          <w:sz w:val="24"/>
          <w:szCs w:val="24"/>
        </w:rPr>
        <w:t>all of</w:t>
      </w:r>
      <w:proofErr w:type="gramEnd"/>
      <w:r w:rsidRPr="00AA547B">
        <w:rPr>
          <w:rFonts w:ascii="Arial" w:hAnsi="Arial" w:cs="Arial"/>
          <w:color w:val="333333"/>
          <w:sz w:val="24"/>
          <w:szCs w:val="24"/>
        </w:rPr>
        <w:t xml:space="preserve"> the obstacle course events from #1 on the south end to #14 (refer to p</w:t>
      </w:r>
      <w:r w:rsidR="00961514">
        <w:rPr>
          <w:rFonts w:ascii="Arial" w:hAnsi="Arial" w:cs="Arial"/>
          <w:color w:val="333333"/>
          <w:sz w:val="24"/>
          <w:szCs w:val="24"/>
        </w:rPr>
        <w:t>hoto</w:t>
      </w:r>
      <w:r w:rsidRPr="00AA547B">
        <w:rPr>
          <w:rFonts w:ascii="Arial" w:hAnsi="Arial" w:cs="Arial"/>
          <w:color w:val="333333"/>
          <w:sz w:val="24"/>
          <w:szCs w:val="24"/>
        </w:rPr>
        <w:t>).</w:t>
      </w:r>
    </w:p>
    <w:p w14:paraId="2F2A03C9" w14:textId="77777777"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3" wp14:editId="2F2A03D4">
            <wp:extent cx="1428750" cy="1428750"/>
            <wp:effectExtent l="0" t="0" r="0" b="0"/>
            <wp:docPr id="17" name="Picture 17" descr="low-vault2-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w-vault2-150x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Events #1, 3, 5, 7, 9, 11 and 13</w:t>
      </w:r>
      <w:r w:rsidRPr="003A2681">
        <w:rPr>
          <w:rFonts w:ascii="Arial" w:hAnsi="Arial" w:cs="Arial"/>
          <w:b/>
          <w:bCs/>
          <w:color w:val="333333"/>
          <w:sz w:val="24"/>
          <w:szCs w:val="24"/>
        </w:rPr>
        <w:t>: Low Jumps –</w:t>
      </w:r>
      <w:r w:rsidRPr="00AA547B">
        <w:rPr>
          <w:rFonts w:ascii="Arial" w:hAnsi="Arial" w:cs="Arial"/>
          <w:color w:val="333333"/>
          <w:sz w:val="24"/>
          <w:szCs w:val="24"/>
        </w:rPr>
        <w:t xml:space="preserve"> These events are low hurdles that are constructed from telephone poles. The top log of the hurdle is 2 1/2 feet high.  Participants may jump or vault over the hurdles. These events are spaced between the other events throughout the obstacle course.</w:t>
      </w:r>
    </w:p>
    <w:p w14:paraId="2F2A03CA" w14:textId="77777777"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5" wp14:editId="2F2A03D6">
            <wp:extent cx="1428750" cy="1428750"/>
            <wp:effectExtent l="0" t="0" r="0" b="0"/>
            <wp:docPr id="16" name="Picture 16" descr="high-bar1-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igh-bar1-150x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#2</w:t>
      </w:r>
      <w:r w:rsidRPr="003A2681">
        <w:rPr>
          <w:rFonts w:ascii="Arial" w:hAnsi="Arial" w:cs="Arial"/>
          <w:b/>
          <w:bCs/>
          <w:color w:val="333333"/>
          <w:sz w:val="24"/>
          <w:szCs w:val="24"/>
        </w:rPr>
        <w:t xml:space="preserve">: Up and Over Bar – </w:t>
      </w:r>
      <w:r w:rsidRPr="00AA547B">
        <w:rPr>
          <w:rFonts w:ascii="Arial" w:hAnsi="Arial" w:cs="Arial"/>
          <w:color w:val="333333"/>
          <w:sz w:val="24"/>
          <w:szCs w:val="24"/>
        </w:rPr>
        <w:t>This event is a high bar that is 8 feet off the ground.  Participants must go over the top of the bar either by executing a kip or by a technique referred to as a “college boy roll.” Executing this technique requires the participant to do a pull-up and then hook one armpit over the bar. They must then hook the opposite leg over the bar and in one motion kick down with the free leg while rolling over the bar.</w:t>
      </w:r>
    </w:p>
    <w:p w14:paraId="2F2A03CB" w14:textId="60E20D71"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7" wp14:editId="2F2A03D8">
            <wp:extent cx="1428750" cy="1428750"/>
            <wp:effectExtent l="0" t="0" r="0" b="0"/>
            <wp:docPr id="15" name="Picture 15" descr="combination-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bination-150x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 4</w:t>
      </w:r>
      <w:r w:rsidRPr="003A2681">
        <w:rPr>
          <w:rFonts w:ascii="Arial" w:hAnsi="Arial" w:cs="Arial"/>
          <w:b/>
          <w:bCs/>
          <w:color w:val="333333"/>
          <w:sz w:val="24"/>
          <w:szCs w:val="24"/>
        </w:rPr>
        <w:t xml:space="preserve">: Combination – </w:t>
      </w:r>
      <w:r w:rsidRPr="00AA547B">
        <w:rPr>
          <w:rFonts w:ascii="Arial" w:hAnsi="Arial" w:cs="Arial"/>
          <w:color w:val="333333"/>
          <w:sz w:val="24"/>
          <w:szCs w:val="24"/>
        </w:rPr>
        <w:t xml:space="preserve">This event is </w:t>
      </w:r>
      <w:proofErr w:type="gramStart"/>
      <w:r w:rsidRPr="00AA547B">
        <w:rPr>
          <w:rFonts w:ascii="Arial" w:hAnsi="Arial" w:cs="Arial"/>
          <w:color w:val="333333"/>
          <w:sz w:val="24"/>
          <w:szCs w:val="24"/>
        </w:rPr>
        <w:t>actually made</w:t>
      </w:r>
      <w:proofErr w:type="gramEnd"/>
      <w:r w:rsidRPr="00AA547B">
        <w:rPr>
          <w:rFonts w:ascii="Arial" w:hAnsi="Arial" w:cs="Arial"/>
          <w:color w:val="333333"/>
          <w:sz w:val="24"/>
          <w:szCs w:val="24"/>
        </w:rPr>
        <w:t xml:space="preserve"> up of 3 different obstacles to negotiate. The first one is Hand Over Pipes followed by the Log Walk and finishes up with the High Roll Over Log. Participants approach the obstacle </w:t>
      </w:r>
      <w:r w:rsidRPr="00AA547B">
        <w:rPr>
          <w:rFonts w:ascii="Arial" w:hAnsi="Arial" w:cs="Arial"/>
          <w:color w:val="333333"/>
          <w:sz w:val="24"/>
          <w:szCs w:val="24"/>
        </w:rPr>
        <w:lastRenderedPageBreak/>
        <w:t>and step up on the low balance log and jump up to the Hand Over Pi</w:t>
      </w:r>
      <w:r w:rsidR="00512D32">
        <w:rPr>
          <w:rFonts w:ascii="Arial" w:hAnsi="Arial" w:cs="Arial"/>
          <w:color w:val="333333"/>
          <w:sz w:val="24"/>
          <w:szCs w:val="24"/>
        </w:rPr>
        <w:t>pes. They then hook their feet </w:t>
      </w:r>
      <w:r w:rsidRPr="00AA547B">
        <w:rPr>
          <w:rFonts w:ascii="Arial" w:hAnsi="Arial" w:cs="Arial"/>
          <w:color w:val="333333"/>
          <w:sz w:val="24"/>
          <w:szCs w:val="24"/>
        </w:rPr>
        <w:t>on the pipes and slide down until they reach the Log Walk. They then stand up and walk down the logs and jump up onto the High Roll Over Log, hang from the log and drop to the ground.</w:t>
      </w:r>
    </w:p>
    <w:p w14:paraId="2F2A03CC" w14:textId="78642AD3"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9" wp14:editId="2F2A03DA">
            <wp:extent cx="1428750" cy="1428750"/>
            <wp:effectExtent l="0" t="0" r="0" b="0"/>
            <wp:docPr id="14" name="Picture 14" descr="wall3-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all3-150x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#6</w:t>
      </w:r>
      <w:r w:rsidRPr="003A2681">
        <w:rPr>
          <w:rFonts w:ascii="Arial" w:hAnsi="Arial" w:cs="Arial"/>
          <w:b/>
          <w:bCs/>
          <w:color w:val="333333"/>
          <w:sz w:val="24"/>
          <w:szCs w:val="24"/>
        </w:rPr>
        <w:t>: Log Wall –</w:t>
      </w:r>
      <w:r w:rsidRPr="00AA547B">
        <w:rPr>
          <w:rFonts w:ascii="Arial" w:hAnsi="Arial" w:cs="Arial"/>
          <w:color w:val="333333"/>
          <w:sz w:val="24"/>
          <w:szCs w:val="24"/>
        </w:rPr>
        <w:t xml:space="preserve"> This event is a wall constructed from telephone poles and covered with 2 feet x 6 feet boards. Participants approach the wall and jump up grabbing the top. They then pull themselves up until they can get their elbows on top of the wall. Once they reach this </w:t>
      </w:r>
      <w:r w:rsidR="005477CB" w:rsidRPr="00AA547B">
        <w:rPr>
          <w:rFonts w:ascii="Arial" w:hAnsi="Arial" w:cs="Arial"/>
          <w:color w:val="333333"/>
          <w:sz w:val="24"/>
          <w:szCs w:val="24"/>
        </w:rPr>
        <w:t>point,</w:t>
      </w:r>
      <w:r w:rsidRPr="00AA547B">
        <w:rPr>
          <w:rFonts w:ascii="Arial" w:hAnsi="Arial" w:cs="Arial"/>
          <w:color w:val="333333"/>
          <w:sz w:val="24"/>
          <w:szCs w:val="24"/>
        </w:rPr>
        <w:t xml:space="preserve"> they swing one leg up on top of the wall and roll off the back side.</w:t>
      </w:r>
    </w:p>
    <w:p w14:paraId="2F2A03CD" w14:textId="77777777"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B" wp14:editId="2F2A03DC">
            <wp:extent cx="1428750" cy="1428750"/>
            <wp:effectExtent l="0" t="0" r="0" b="0"/>
            <wp:docPr id="13" name="Picture 13" descr="medium-log-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edium-log-150x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#8:</w:t>
      </w:r>
      <w:r w:rsidRPr="003A2681">
        <w:rPr>
          <w:rFonts w:ascii="Arial" w:hAnsi="Arial" w:cs="Arial"/>
          <w:b/>
          <w:bCs/>
          <w:color w:val="333333"/>
          <w:sz w:val="24"/>
          <w:szCs w:val="24"/>
        </w:rPr>
        <w:t xml:space="preserve"> Medium Roll Over Log –</w:t>
      </w:r>
      <w:r w:rsidRPr="00AA547B">
        <w:rPr>
          <w:rFonts w:ascii="Arial" w:hAnsi="Arial" w:cs="Arial"/>
          <w:color w:val="333333"/>
          <w:sz w:val="24"/>
          <w:szCs w:val="24"/>
        </w:rPr>
        <w:t xml:space="preserve"> This is a single log roll over that is 5 1/2 feet high. Participants must jump up to get their stomach on top of the log and then roll over the opposite side.</w:t>
      </w:r>
    </w:p>
    <w:p w14:paraId="2F2A03CE" w14:textId="013BBFF3" w:rsidR="00827B9F" w:rsidRPr="00AA547B" w:rsidRDefault="00827B9F" w:rsidP="00827B9F">
      <w:pPr>
        <w:rPr>
          <w:rFonts w:ascii="Arial" w:hAnsi="Arial" w:cs="Arial"/>
          <w:sz w:val="24"/>
          <w:szCs w:val="24"/>
        </w:rPr>
      </w:pPr>
      <w:r w:rsidRPr="00AA547B">
        <w:rPr>
          <w:rFonts w:ascii="Arial" w:hAnsi="Arial" w:cs="Arial"/>
          <w:noProof/>
          <w:sz w:val="24"/>
          <w:szCs w:val="24"/>
        </w:rPr>
        <w:drawing>
          <wp:inline distT="0" distB="0" distL="0" distR="0" wp14:anchorId="2F2A03DD" wp14:editId="2F2A03DE">
            <wp:extent cx="1428750" cy="1428750"/>
            <wp:effectExtent l="0" t="0" r="0" b="0"/>
            <wp:docPr id="12" name="Picture 12" descr="fourvault-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urvault-150x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#10</w:t>
      </w:r>
      <w:r w:rsidRPr="003A2681">
        <w:rPr>
          <w:rFonts w:ascii="Arial" w:hAnsi="Arial" w:cs="Arial"/>
          <w:b/>
          <w:bCs/>
          <w:color w:val="333333"/>
          <w:sz w:val="24"/>
          <w:szCs w:val="24"/>
        </w:rPr>
        <w:t>: Four Vault Logs –</w:t>
      </w:r>
      <w:r w:rsidRPr="00AA547B">
        <w:rPr>
          <w:rFonts w:ascii="Arial" w:hAnsi="Arial" w:cs="Arial"/>
          <w:color w:val="333333"/>
          <w:sz w:val="24"/>
          <w:szCs w:val="24"/>
        </w:rPr>
        <w:t xml:space="preserve"> This event is a series of four logs spaced 4 feet apart. Each of the logs is 4 1/2 feet high. Participants must vault or roll over </w:t>
      </w:r>
      <w:proofErr w:type="gramStart"/>
      <w:r w:rsidRPr="00AA547B">
        <w:rPr>
          <w:rFonts w:ascii="Arial" w:hAnsi="Arial" w:cs="Arial"/>
          <w:color w:val="333333"/>
          <w:sz w:val="24"/>
          <w:szCs w:val="24"/>
        </w:rPr>
        <w:t>all of</w:t>
      </w:r>
      <w:proofErr w:type="gramEnd"/>
      <w:r w:rsidRPr="00AA547B">
        <w:rPr>
          <w:rFonts w:ascii="Arial" w:hAnsi="Arial" w:cs="Arial"/>
          <w:color w:val="333333"/>
          <w:sz w:val="24"/>
          <w:szCs w:val="24"/>
        </w:rPr>
        <w:t xml:space="preserve"> the logs. Participants learn that getting a rhythm on this event is crucial to running a low time on the course.</w:t>
      </w:r>
    </w:p>
    <w:p w14:paraId="2F2A03CF" w14:textId="77777777" w:rsidR="00827B9F" w:rsidRPr="00AA547B" w:rsidRDefault="00827B9F" w:rsidP="00827B9F">
      <w:pPr>
        <w:rPr>
          <w:rFonts w:ascii="Arial" w:hAnsi="Arial" w:cs="Arial"/>
          <w:sz w:val="24"/>
          <w:szCs w:val="24"/>
        </w:rPr>
      </w:pPr>
      <w:r w:rsidRPr="00AA547B">
        <w:rPr>
          <w:rFonts w:ascii="Arial" w:hAnsi="Arial" w:cs="Arial"/>
          <w:noProof/>
          <w:sz w:val="24"/>
          <w:szCs w:val="24"/>
        </w:rPr>
        <w:lastRenderedPageBreak/>
        <w:drawing>
          <wp:inline distT="0" distB="0" distL="0" distR="0" wp14:anchorId="2F2A03DF" wp14:editId="2F2A03E0">
            <wp:extent cx="1428750" cy="1428750"/>
            <wp:effectExtent l="0" t="0" r="0" b="0"/>
            <wp:docPr id="11" name="Picture 11" descr="bouble-bar-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ouble-bar-150x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#12:</w:t>
      </w:r>
      <w:r w:rsidRPr="003A2681">
        <w:rPr>
          <w:rFonts w:ascii="Arial" w:hAnsi="Arial" w:cs="Arial"/>
          <w:b/>
          <w:bCs/>
          <w:color w:val="333333"/>
          <w:sz w:val="24"/>
          <w:szCs w:val="24"/>
        </w:rPr>
        <w:t xml:space="preserve"> Double Pull Over Bar –</w:t>
      </w:r>
      <w:r w:rsidRPr="00AA547B">
        <w:rPr>
          <w:rFonts w:ascii="Arial" w:hAnsi="Arial" w:cs="Arial"/>
          <w:color w:val="333333"/>
          <w:sz w:val="24"/>
          <w:szCs w:val="24"/>
        </w:rPr>
        <w:t xml:space="preserve"> This event is </w:t>
      </w:r>
      <w:proofErr w:type="gramStart"/>
      <w:r w:rsidRPr="00AA547B">
        <w:rPr>
          <w:rFonts w:ascii="Arial" w:hAnsi="Arial" w:cs="Arial"/>
          <w:color w:val="333333"/>
          <w:sz w:val="24"/>
          <w:szCs w:val="24"/>
        </w:rPr>
        <w:t>similar to</w:t>
      </w:r>
      <w:proofErr w:type="gramEnd"/>
      <w:r w:rsidRPr="00AA547B">
        <w:rPr>
          <w:rFonts w:ascii="Arial" w:hAnsi="Arial" w:cs="Arial"/>
          <w:color w:val="333333"/>
          <w:sz w:val="24"/>
          <w:szCs w:val="24"/>
        </w:rPr>
        <w:t xml:space="preserve"> the Up and Over Bar except that it has two bars. The first bar is located 8 feet above the ground and the second bar is 1 foot higher. Participants must pull up on the first bar until they can grab the second bar. They then pull themselves up until they can get both knees on the lower bar. They then reach over the top bar and grab the lower bar with palms outward, slowly lower themselves down over the bar, hang from the lower bar and drop to the ground.</w:t>
      </w:r>
    </w:p>
    <w:p w14:paraId="7171035B" w14:textId="6C3F6F71" w:rsidR="00DE1901" w:rsidRDefault="00827B9F" w:rsidP="00827B9F">
      <w:pPr>
        <w:rPr>
          <w:rFonts w:ascii="Arial" w:hAnsi="Arial" w:cs="Arial"/>
          <w:color w:val="333333"/>
          <w:sz w:val="24"/>
          <w:szCs w:val="24"/>
        </w:rPr>
      </w:pPr>
      <w:r w:rsidRPr="00AA547B">
        <w:rPr>
          <w:rFonts w:ascii="Arial" w:hAnsi="Arial" w:cs="Arial"/>
          <w:noProof/>
          <w:sz w:val="24"/>
          <w:szCs w:val="24"/>
        </w:rPr>
        <w:drawing>
          <wp:inline distT="0" distB="0" distL="0" distR="0" wp14:anchorId="2F2A03E1" wp14:editId="2F2A03E2">
            <wp:extent cx="1428750" cy="1428750"/>
            <wp:effectExtent l="0" t="0" r="0" b="0"/>
            <wp:docPr id="10" name="Picture 10" descr="ropes-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opes-150x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A2681">
        <w:rPr>
          <w:rFonts w:ascii="Arial" w:hAnsi="Arial" w:cs="Arial"/>
          <w:b/>
          <w:bCs/>
          <w:color w:val="333333"/>
          <w:sz w:val="24"/>
          <w:szCs w:val="24"/>
          <w:u w:val="single"/>
        </w:rPr>
        <w:t>Event #14:</w:t>
      </w:r>
      <w:r w:rsidRPr="003A2681">
        <w:rPr>
          <w:rFonts w:ascii="Arial" w:hAnsi="Arial" w:cs="Arial"/>
          <w:b/>
          <w:bCs/>
          <w:color w:val="333333"/>
          <w:sz w:val="24"/>
          <w:szCs w:val="24"/>
        </w:rPr>
        <w:t xml:space="preserve"> Rope Climb –</w:t>
      </w:r>
      <w:r w:rsidRPr="00AA547B">
        <w:rPr>
          <w:rFonts w:ascii="Arial" w:hAnsi="Arial" w:cs="Arial"/>
          <w:color w:val="333333"/>
          <w:sz w:val="24"/>
          <w:szCs w:val="24"/>
        </w:rPr>
        <w:t xml:space="preserve"> This is a series of 20 feet high ropes that each participant must climb and touch the top of the rope before lowering themselves back to the ground. Participants must be careful when lowering to the ground and use hand over hand technique rather than simply slide down the rope which can cause rope burn.</w:t>
      </w:r>
    </w:p>
    <w:p w14:paraId="22257957" w14:textId="1AA1355C" w:rsidR="00DE1901" w:rsidRDefault="00DE1901" w:rsidP="00827B9F">
      <w:pPr>
        <w:rPr>
          <w:rFonts w:ascii="Arial" w:hAnsi="Arial" w:cs="Arial"/>
          <w:color w:val="333333"/>
          <w:sz w:val="24"/>
          <w:szCs w:val="24"/>
        </w:rPr>
      </w:pPr>
      <w:r w:rsidRPr="00DE1901">
        <w:rPr>
          <w:rFonts w:ascii="Arial" w:hAnsi="Arial" w:cs="Arial"/>
          <w:b/>
          <w:bCs/>
          <w:color w:val="333333"/>
          <w:sz w:val="24"/>
          <w:szCs w:val="24"/>
        </w:rPr>
        <w:t>3. Confidence Course Obstacles:</w:t>
      </w:r>
      <w:r w:rsidRPr="00DE1901">
        <w:rPr>
          <w:rFonts w:ascii="Arial" w:hAnsi="Arial" w:cs="Arial"/>
          <w:color w:val="333333"/>
          <w:sz w:val="24"/>
          <w:szCs w:val="24"/>
        </w:rPr>
        <w:t xml:space="preserve"> Most</w:t>
      </w:r>
      <w:r>
        <w:rPr>
          <w:rFonts w:ascii="Arial" w:hAnsi="Arial" w:cs="Arial"/>
          <w:color w:val="333333"/>
          <w:sz w:val="24"/>
          <w:szCs w:val="24"/>
        </w:rPr>
        <w:t xml:space="preserve"> confidence courses have some measure of danger and consequences for those who negotiate the obstacles.</w:t>
      </w:r>
      <w:r w:rsidR="00145689">
        <w:rPr>
          <w:rFonts w:ascii="Arial" w:hAnsi="Arial" w:cs="Arial"/>
          <w:color w:val="333333"/>
          <w:sz w:val="24"/>
          <w:szCs w:val="24"/>
        </w:rPr>
        <w:t xml:space="preserve"> One of the most noted publications outlining confidence courses was the 26 October 2012 edition of FM 7-22. While this publication has recently been revised, </w:t>
      </w:r>
      <w:r w:rsidR="005477CB">
        <w:rPr>
          <w:rFonts w:ascii="Arial" w:hAnsi="Arial" w:cs="Arial"/>
          <w:color w:val="333333"/>
          <w:sz w:val="24"/>
          <w:szCs w:val="24"/>
        </w:rPr>
        <w:t>the revised edition</w:t>
      </w:r>
      <w:r w:rsidR="00145689">
        <w:rPr>
          <w:rFonts w:ascii="Arial" w:hAnsi="Arial" w:cs="Arial"/>
          <w:color w:val="333333"/>
          <w:sz w:val="24"/>
          <w:szCs w:val="24"/>
        </w:rPr>
        <w:t xml:space="preserve"> does not include the detailed overview of the confidence course obstacles still used by many of our units and other organizations. With that, we still want to highlight the </w:t>
      </w:r>
      <w:r w:rsidR="00A85150">
        <w:rPr>
          <w:rFonts w:ascii="Arial" w:hAnsi="Arial" w:cs="Arial"/>
          <w:color w:val="333333"/>
          <w:sz w:val="24"/>
          <w:szCs w:val="24"/>
        </w:rPr>
        <w:t>obstacles</w:t>
      </w:r>
      <w:r w:rsidR="00145689">
        <w:rPr>
          <w:rFonts w:ascii="Arial" w:hAnsi="Arial" w:cs="Arial"/>
          <w:color w:val="333333"/>
          <w:sz w:val="24"/>
          <w:szCs w:val="24"/>
        </w:rPr>
        <w:t xml:space="preserve"> that were included in that publication </w:t>
      </w:r>
      <w:proofErr w:type="gramStart"/>
      <w:r w:rsidR="00145689">
        <w:rPr>
          <w:rFonts w:ascii="Arial" w:hAnsi="Arial" w:cs="Arial"/>
          <w:color w:val="333333"/>
          <w:sz w:val="24"/>
          <w:szCs w:val="24"/>
        </w:rPr>
        <w:t>so as to</w:t>
      </w:r>
      <w:proofErr w:type="gramEnd"/>
      <w:r w:rsidR="00145689">
        <w:rPr>
          <w:rFonts w:ascii="Arial" w:hAnsi="Arial" w:cs="Arial"/>
          <w:color w:val="333333"/>
          <w:sz w:val="24"/>
          <w:szCs w:val="24"/>
        </w:rPr>
        <w:t xml:space="preserve"> ensure our units are aware of those approved for training, those not approved, and those that need</w:t>
      </w:r>
      <w:r w:rsidR="008F7927">
        <w:rPr>
          <w:rFonts w:ascii="Arial" w:hAnsi="Arial" w:cs="Arial"/>
          <w:color w:val="333333"/>
          <w:sz w:val="24"/>
          <w:szCs w:val="24"/>
        </w:rPr>
        <w:t xml:space="preserve"> conditions</w:t>
      </w:r>
      <w:r w:rsidR="00145689">
        <w:rPr>
          <w:rFonts w:ascii="Arial" w:hAnsi="Arial" w:cs="Arial"/>
          <w:color w:val="333333"/>
          <w:sz w:val="24"/>
          <w:szCs w:val="24"/>
        </w:rPr>
        <w:t xml:space="preserve"> to be mitigated before use.</w:t>
      </w:r>
      <w:r w:rsidR="008F7927">
        <w:rPr>
          <w:rFonts w:ascii="Arial" w:hAnsi="Arial" w:cs="Arial"/>
          <w:color w:val="333333"/>
          <w:sz w:val="24"/>
          <w:szCs w:val="24"/>
        </w:rPr>
        <w:t xml:space="preserve"> The details, diagrams, execution techniques, safety considerations, and references concerning </w:t>
      </w:r>
      <w:r w:rsidR="006F4F61">
        <w:rPr>
          <w:rFonts w:ascii="Arial" w:hAnsi="Arial" w:cs="Arial"/>
          <w:color w:val="333333"/>
          <w:sz w:val="24"/>
          <w:szCs w:val="24"/>
        </w:rPr>
        <w:t>the following lists of</w:t>
      </w:r>
      <w:r w:rsidR="008F7927">
        <w:rPr>
          <w:rFonts w:ascii="Arial" w:hAnsi="Arial" w:cs="Arial"/>
          <w:color w:val="333333"/>
          <w:sz w:val="24"/>
          <w:szCs w:val="24"/>
        </w:rPr>
        <w:t xml:space="preserve"> obstacle</w:t>
      </w:r>
      <w:r w:rsidR="005477CB">
        <w:rPr>
          <w:rFonts w:ascii="Arial" w:hAnsi="Arial" w:cs="Arial"/>
          <w:color w:val="333333"/>
          <w:sz w:val="24"/>
          <w:szCs w:val="24"/>
        </w:rPr>
        <w:t>s</w:t>
      </w:r>
      <w:r w:rsidR="008F7927">
        <w:rPr>
          <w:rFonts w:ascii="Arial" w:hAnsi="Arial" w:cs="Arial"/>
          <w:color w:val="333333"/>
          <w:sz w:val="24"/>
          <w:szCs w:val="24"/>
        </w:rPr>
        <w:t xml:space="preserve"> are outlined specifically in Appendix E of FM 7-22, </w:t>
      </w:r>
      <w:r w:rsidR="006F4F61">
        <w:rPr>
          <w:rFonts w:ascii="Arial" w:hAnsi="Arial" w:cs="Arial"/>
          <w:color w:val="333333"/>
          <w:sz w:val="24"/>
          <w:szCs w:val="24"/>
        </w:rPr>
        <w:t>26 October 2012</w:t>
      </w:r>
      <w:r w:rsidR="006F309A">
        <w:rPr>
          <w:rFonts w:ascii="Arial" w:hAnsi="Arial" w:cs="Arial"/>
          <w:color w:val="333333"/>
          <w:sz w:val="24"/>
          <w:szCs w:val="24"/>
        </w:rPr>
        <w:t xml:space="preserve"> revised on 8 October 2020).</w:t>
      </w:r>
    </w:p>
    <w:p w14:paraId="7AC212F1" w14:textId="580406D6" w:rsidR="00233D0E" w:rsidRPr="00B7438E" w:rsidRDefault="00F658F3" w:rsidP="00233D0E">
      <w:pPr>
        <w:spacing w:line="240" w:lineRule="auto"/>
        <w:rPr>
          <w:rFonts w:ascii="Arial" w:hAnsi="Arial" w:cs="Arial"/>
          <w:sz w:val="24"/>
          <w:szCs w:val="24"/>
        </w:rPr>
      </w:pPr>
      <w:r>
        <w:rPr>
          <w:rFonts w:ascii="Arial" w:hAnsi="Arial" w:cs="Arial"/>
          <w:b/>
          <w:sz w:val="24"/>
          <w:szCs w:val="24"/>
        </w:rPr>
        <w:lastRenderedPageBreak/>
        <w:t>a.</w:t>
      </w:r>
      <w:r w:rsidR="00233D0E" w:rsidRPr="006079CB">
        <w:rPr>
          <w:rFonts w:ascii="Arial" w:hAnsi="Arial" w:cs="Arial"/>
          <w:b/>
          <w:sz w:val="24"/>
          <w:szCs w:val="24"/>
        </w:rPr>
        <w:t xml:space="preserve"> </w:t>
      </w:r>
      <w:r w:rsidR="00233D0E">
        <w:rPr>
          <w:rFonts w:ascii="Arial" w:hAnsi="Arial" w:cs="Arial"/>
          <w:b/>
          <w:sz w:val="24"/>
          <w:szCs w:val="24"/>
        </w:rPr>
        <w:t xml:space="preserve">(U) </w:t>
      </w:r>
      <w:r w:rsidR="00233D0E" w:rsidRPr="006079CB">
        <w:rPr>
          <w:rFonts w:ascii="Arial" w:hAnsi="Arial" w:cs="Arial"/>
          <w:b/>
          <w:sz w:val="24"/>
          <w:szCs w:val="24"/>
        </w:rPr>
        <w:t>Confidence Course Obstacles approved for Training:</w:t>
      </w:r>
    </w:p>
    <w:p w14:paraId="025D9DB7"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“Belly R</w:t>
      </w:r>
      <w:r>
        <w:rPr>
          <w:rFonts w:ascii="Arial" w:hAnsi="Arial" w:cs="Arial"/>
          <w:sz w:val="24"/>
          <w:szCs w:val="24"/>
        </w:rPr>
        <w:t>o</w:t>
      </w:r>
      <w:r w:rsidRPr="00AD2A73">
        <w:rPr>
          <w:rFonts w:ascii="Arial" w:hAnsi="Arial" w:cs="Arial"/>
          <w:sz w:val="24"/>
          <w:szCs w:val="24"/>
        </w:rPr>
        <w:t>bber”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E-79 – Fig. E-12)</w:t>
      </w:r>
    </w:p>
    <w:p w14:paraId="5C783A30"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“Tough Nut”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E-69 – Fig. E-11)</w:t>
      </w:r>
    </w:p>
    <w:p w14:paraId="0B5D32F0"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“Inclining Wall”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E-76– Fig. E-12)</w:t>
      </w:r>
    </w:p>
    <w:p w14:paraId="1177D019"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“High Step Over”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E-56 – Fig. E-9)</w:t>
      </w:r>
    </w:p>
    <w:p w14:paraId="3C76F752"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“Six Vaults”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E-59 – Fig. E-9)</w:t>
      </w:r>
    </w:p>
    <w:p w14:paraId="3AFACD05"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“Easy Balancer”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E-60 – Fig. E-9)</w:t>
      </w:r>
    </w:p>
    <w:p w14:paraId="4298168D"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“Hip-Hip”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E-65– Fig. E-10)</w:t>
      </w:r>
    </w:p>
    <w:p w14:paraId="5FA601FA"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“Island Hoppers”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 xml:space="preserve">Item E-67– Fig. E-10) </w:t>
      </w:r>
    </w:p>
    <w:p w14:paraId="7EA6BD17" w14:textId="77777777" w:rsidR="00233D0E"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“Swing, Stop, and Jump”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E-58– Fig. E-9)</w:t>
      </w:r>
    </w:p>
    <w:p w14:paraId="1606B803" w14:textId="0BFE607A" w:rsidR="00D23C6B" w:rsidRPr="00AD2A73" w:rsidRDefault="00D23C6B" w:rsidP="00C06889">
      <w:pPr>
        <w:spacing w:line="240" w:lineRule="auto"/>
        <w:ind w:firstLine="720"/>
        <w:rPr>
          <w:rFonts w:ascii="Arial" w:hAnsi="Arial" w:cs="Arial"/>
          <w:sz w:val="24"/>
          <w:szCs w:val="24"/>
        </w:rPr>
      </w:pPr>
      <w:r w:rsidRPr="00DD1FA4">
        <w:rPr>
          <w:rFonts w:ascii="Arial" w:hAnsi="Arial" w:cs="Arial"/>
          <w:sz w:val="24"/>
          <w:szCs w:val="24"/>
        </w:rPr>
        <w:t>• The “Belly Crawl” (FM 7-22, dated 26 Oct 12, Item E-72 – Fig. E- 11)</w:t>
      </w:r>
    </w:p>
    <w:p w14:paraId="5DB1236C" w14:textId="5FB795E5" w:rsidR="00233D0E" w:rsidRPr="006079CB" w:rsidRDefault="00233D0E" w:rsidP="00233D0E">
      <w:pPr>
        <w:spacing w:line="240" w:lineRule="auto"/>
        <w:rPr>
          <w:rFonts w:ascii="Arial" w:hAnsi="Arial" w:cs="Arial"/>
          <w:b/>
          <w:sz w:val="24"/>
          <w:szCs w:val="24"/>
        </w:rPr>
      </w:pPr>
      <w:r w:rsidRPr="00AD2A73">
        <w:rPr>
          <w:rFonts w:ascii="Arial" w:hAnsi="Arial" w:cs="Arial"/>
          <w:sz w:val="24"/>
          <w:szCs w:val="24"/>
        </w:rPr>
        <w:t xml:space="preserve">   </w:t>
      </w:r>
      <w:r w:rsidR="00F658F3">
        <w:rPr>
          <w:rFonts w:ascii="Arial" w:hAnsi="Arial" w:cs="Arial"/>
          <w:sz w:val="24"/>
          <w:szCs w:val="24"/>
        </w:rPr>
        <w:t>b.</w:t>
      </w:r>
      <w:r w:rsidRPr="006079CB">
        <w:rPr>
          <w:rFonts w:ascii="Arial" w:hAnsi="Arial" w:cs="Arial"/>
          <w:b/>
          <w:sz w:val="24"/>
          <w:szCs w:val="24"/>
        </w:rPr>
        <w:t xml:space="preserve"> </w:t>
      </w:r>
      <w:r>
        <w:rPr>
          <w:rFonts w:ascii="Arial" w:hAnsi="Arial" w:cs="Arial"/>
          <w:b/>
          <w:sz w:val="24"/>
          <w:szCs w:val="24"/>
        </w:rPr>
        <w:t xml:space="preserve">(U) </w:t>
      </w:r>
      <w:r w:rsidRPr="006079CB">
        <w:rPr>
          <w:rFonts w:ascii="Arial" w:hAnsi="Arial" w:cs="Arial"/>
          <w:b/>
          <w:sz w:val="24"/>
          <w:szCs w:val="24"/>
        </w:rPr>
        <w:t>Confidence Course Obstacles NOT APPROVED for Training:</w:t>
      </w:r>
    </w:p>
    <w:p w14:paraId="6FA8E10A"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“Tough One”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E-80– Fig. E-12)</w:t>
      </w:r>
    </w:p>
    <w:p w14:paraId="3CCE31AC"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“Slide for Life”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E-70 – Fig. E-11)</w:t>
      </w:r>
    </w:p>
    <w:p w14:paraId="4D5462D5"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“Confidence Climb”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E-78 – Fig. E-12)</w:t>
      </w:r>
    </w:p>
    <w:p w14:paraId="39606CEE"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“Skyscraper”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E-77 – Fig. E-12)</w:t>
      </w:r>
    </w:p>
    <w:p w14:paraId="433FC159"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“Tarzan”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E-74 – Fig. E-11)</w:t>
      </w:r>
    </w:p>
    <w:p w14:paraId="7FE959D5"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“Low Belly Over”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E-71 – Fig. E-11)</w:t>
      </w:r>
    </w:p>
    <w:p w14:paraId="36282CCD"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“Dirty Name”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E-73 – Fig. E-11)</w:t>
      </w:r>
    </w:p>
    <w:p w14:paraId="3E4B8805" w14:textId="11DCEC4D" w:rsidR="00233D0E" w:rsidRPr="00AD2A73" w:rsidRDefault="00233D0E" w:rsidP="00233D0E">
      <w:pPr>
        <w:spacing w:line="240" w:lineRule="auto"/>
        <w:rPr>
          <w:rFonts w:ascii="Arial" w:hAnsi="Arial" w:cs="Arial"/>
          <w:sz w:val="24"/>
          <w:szCs w:val="24"/>
        </w:rPr>
      </w:pPr>
      <w:r>
        <w:rPr>
          <w:rFonts w:ascii="Arial" w:hAnsi="Arial" w:cs="Arial"/>
          <w:sz w:val="24"/>
          <w:szCs w:val="24"/>
        </w:rPr>
        <w:tab/>
      </w:r>
    </w:p>
    <w:p w14:paraId="72ADEF98"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“Low Wire”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E-57 – Fig. E-9)</w:t>
      </w:r>
    </w:p>
    <w:p w14:paraId="15CD9AE0"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“Belly Buster”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ItemE-62– Fig. E-10)</w:t>
      </w:r>
    </w:p>
    <w:p w14:paraId="0BBB3235" w14:textId="7F06E8B6" w:rsidR="00233D0E" w:rsidRPr="006079CB" w:rsidRDefault="00233D0E" w:rsidP="00233D0E">
      <w:pPr>
        <w:spacing w:line="240" w:lineRule="auto"/>
        <w:rPr>
          <w:rFonts w:ascii="Arial" w:hAnsi="Arial" w:cs="Arial"/>
          <w:b/>
          <w:sz w:val="24"/>
          <w:szCs w:val="24"/>
        </w:rPr>
      </w:pPr>
      <w:r w:rsidRPr="00AD2A73">
        <w:rPr>
          <w:rFonts w:ascii="Arial" w:hAnsi="Arial" w:cs="Arial"/>
          <w:sz w:val="24"/>
          <w:szCs w:val="24"/>
        </w:rPr>
        <w:t xml:space="preserve">  </w:t>
      </w:r>
      <w:r w:rsidR="00F658F3">
        <w:rPr>
          <w:rFonts w:ascii="Arial" w:hAnsi="Arial" w:cs="Arial"/>
          <w:sz w:val="24"/>
          <w:szCs w:val="24"/>
        </w:rPr>
        <w:t>c.</w:t>
      </w:r>
      <w:r w:rsidRPr="006079CB">
        <w:rPr>
          <w:rFonts w:ascii="Arial" w:hAnsi="Arial" w:cs="Arial"/>
          <w:b/>
          <w:sz w:val="24"/>
          <w:szCs w:val="24"/>
        </w:rPr>
        <w:t xml:space="preserve"> </w:t>
      </w:r>
      <w:r>
        <w:rPr>
          <w:rFonts w:ascii="Arial" w:hAnsi="Arial" w:cs="Arial"/>
          <w:b/>
          <w:sz w:val="24"/>
          <w:szCs w:val="24"/>
        </w:rPr>
        <w:t xml:space="preserve">(U) </w:t>
      </w:r>
      <w:r w:rsidRPr="006079CB">
        <w:rPr>
          <w:rFonts w:ascii="Arial" w:hAnsi="Arial" w:cs="Arial"/>
          <w:b/>
          <w:sz w:val="24"/>
          <w:szCs w:val="24"/>
        </w:rPr>
        <w:t xml:space="preserve">Confidence Course Obstacles NOT APPROVED for Training </w:t>
      </w:r>
      <w:r w:rsidRPr="006F4F61">
        <w:rPr>
          <w:rFonts w:ascii="Arial" w:hAnsi="Arial" w:cs="Arial"/>
          <w:b/>
          <w:sz w:val="24"/>
          <w:szCs w:val="24"/>
          <w:u w:val="single"/>
        </w:rPr>
        <w:t xml:space="preserve">unless </w:t>
      </w:r>
      <w:r w:rsidRPr="006079CB">
        <w:rPr>
          <w:rFonts w:ascii="Arial" w:hAnsi="Arial" w:cs="Arial"/>
          <w:b/>
          <w:sz w:val="24"/>
          <w:szCs w:val="24"/>
        </w:rPr>
        <w:t>additional safety measures are in place:</w:t>
      </w:r>
    </w:p>
    <w:p w14:paraId="2781E2E3"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“Reverse Climb”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 xml:space="preserve">Item E-63 – Fig. E-10) </w:t>
      </w:r>
    </w:p>
    <w:p w14:paraId="3CE9EAD1" w14:textId="77777777" w:rsidR="00233D0E" w:rsidRDefault="00233D0E" w:rsidP="00233D0E">
      <w:pPr>
        <w:spacing w:line="240" w:lineRule="auto"/>
        <w:rPr>
          <w:rFonts w:ascii="Arial" w:hAnsi="Arial" w:cs="Arial"/>
          <w:sz w:val="24"/>
          <w:szCs w:val="24"/>
        </w:rPr>
      </w:pPr>
      <w:r w:rsidRPr="00AD2A73">
        <w:rPr>
          <w:rFonts w:ascii="Arial" w:hAnsi="Arial" w:cs="Arial"/>
          <w:sz w:val="24"/>
          <w:szCs w:val="24"/>
        </w:rPr>
        <w:lastRenderedPageBreak/>
        <w:t xml:space="preserve">           Ground under near side of obstacle must be covered with sawdust, sand, shredded tire or similar material to lesson impact of fall. Wood must be free of nails and splinters. Support braces must be padded. Spotters must be used between the support posts.</w:t>
      </w:r>
    </w:p>
    <w:p w14:paraId="74E23149" w14:textId="77777777" w:rsidR="00233D0E" w:rsidRPr="00AD2A73"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“Weaver”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E-64 – Fig. E-10)</w:t>
      </w:r>
    </w:p>
    <w:p w14:paraId="2489A3CC" w14:textId="77777777" w:rsidR="00233D0E" w:rsidRPr="00AD2A73" w:rsidRDefault="00233D0E" w:rsidP="00233D0E">
      <w:pPr>
        <w:spacing w:line="240" w:lineRule="auto"/>
        <w:rPr>
          <w:rFonts w:ascii="Arial" w:hAnsi="Arial" w:cs="Arial"/>
          <w:sz w:val="24"/>
          <w:szCs w:val="24"/>
        </w:rPr>
      </w:pPr>
      <w:r w:rsidRPr="00AD2A73">
        <w:rPr>
          <w:rFonts w:ascii="Arial" w:hAnsi="Arial" w:cs="Arial"/>
          <w:sz w:val="24"/>
          <w:szCs w:val="24"/>
        </w:rPr>
        <w:tab/>
        <w:t>Ground under obstacle must be covered with sawdust, sand, shredded tire or similar material to lesson impact of fall. Wood must be free of nails and splinters.  Spotters should be used in the center. Two safety pads 5X8X2 must be used under the apex. Unless the height of the apex is less then 7ft high.</w:t>
      </w:r>
    </w:p>
    <w:p w14:paraId="64015C6A" w14:textId="3BFCBDFB" w:rsidR="004D6599" w:rsidRDefault="00233D0E" w:rsidP="00233D0E">
      <w:pPr>
        <w:spacing w:line="240" w:lineRule="auto"/>
        <w:rPr>
          <w:rFonts w:ascii="Arial" w:hAnsi="Arial" w:cs="Arial"/>
          <w:sz w:val="24"/>
          <w:szCs w:val="24"/>
        </w:rPr>
      </w:pPr>
      <w:r>
        <w:rPr>
          <w:rFonts w:ascii="Arial" w:hAnsi="Arial" w:cs="Arial"/>
          <w:sz w:val="24"/>
          <w:szCs w:val="24"/>
        </w:rPr>
        <w:tab/>
      </w:r>
      <w:r w:rsidRPr="00AD2A73">
        <w:rPr>
          <w:rFonts w:ascii="Arial" w:hAnsi="Arial" w:cs="Arial"/>
          <w:sz w:val="24"/>
          <w:szCs w:val="24"/>
        </w:rPr>
        <w:t>•</w:t>
      </w:r>
      <w:r>
        <w:rPr>
          <w:rFonts w:ascii="Arial" w:hAnsi="Arial" w:cs="Arial"/>
          <w:sz w:val="24"/>
          <w:szCs w:val="24"/>
        </w:rPr>
        <w:t xml:space="preserve"> </w:t>
      </w:r>
      <w:r w:rsidRPr="00AD2A73">
        <w:rPr>
          <w:rFonts w:ascii="Arial" w:hAnsi="Arial" w:cs="Arial"/>
          <w:sz w:val="24"/>
          <w:szCs w:val="24"/>
        </w:rPr>
        <w:t>The “Balancing Logs” (FM 7-22</w:t>
      </w:r>
      <w:r>
        <w:rPr>
          <w:rFonts w:ascii="Arial" w:hAnsi="Arial" w:cs="Arial"/>
          <w:sz w:val="24"/>
          <w:szCs w:val="24"/>
        </w:rPr>
        <w:t xml:space="preserve">, </w:t>
      </w:r>
      <w:r w:rsidRPr="00AD2A73">
        <w:rPr>
          <w:rFonts w:ascii="Arial" w:hAnsi="Arial" w:cs="Arial"/>
          <w:sz w:val="24"/>
          <w:szCs w:val="24"/>
        </w:rPr>
        <w:t>d</w:t>
      </w:r>
      <w:r>
        <w:rPr>
          <w:rFonts w:ascii="Arial" w:hAnsi="Arial" w:cs="Arial"/>
          <w:sz w:val="24"/>
          <w:szCs w:val="24"/>
        </w:rPr>
        <w:t>a</w:t>
      </w:r>
      <w:r w:rsidRPr="00AD2A73">
        <w:rPr>
          <w:rFonts w:ascii="Arial" w:hAnsi="Arial" w:cs="Arial"/>
          <w:sz w:val="24"/>
          <w:szCs w:val="24"/>
        </w:rPr>
        <w:t>t</w:t>
      </w:r>
      <w:r>
        <w:rPr>
          <w:rFonts w:ascii="Arial" w:hAnsi="Arial" w:cs="Arial"/>
          <w:sz w:val="24"/>
          <w:szCs w:val="24"/>
        </w:rPr>
        <w:t>e</w:t>
      </w:r>
      <w:r w:rsidRPr="00AD2A73">
        <w:rPr>
          <w:rFonts w:ascii="Arial" w:hAnsi="Arial" w:cs="Arial"/>
          <w:sz w:val="24"/>
          <w:szCs w:val="24"/>
        </w:rPr>
        <w:t>d 26 Oct 12</w:t>
      </w:r>
      <w:r>
        <w:rPr>
          <w:rFonts w:ascii="Arial" w:hAnsi="Arial" w:cs="Arial"/>
          <w:sz w:val="24"/>
          <w:szCs w:val="24"/>
        </w:rPr>
        <w:t xml:space="preserve">, </w:t>
      </w:r>
      <w:r w:rsidRPr="00AD2A73">
        <w:rPr>
          <w:rFonts w:ascii="Arial" w:hAnsi="Arial" w:cs="Arial"/>
          <w:sz w:val="24"/>
          <w:szCs w:val="24"/>
        </w:rPr>
        <w:t>Item E-66 – Fig. E-10)</w:t>
      </w:r>
      <w:r w:rsidR="006F4F61">
        <w:rPr>
          <w:rFonts w:ascii="Arial" w:hAnsi="Arial" w:cs="Arial"/>
          <w:sz w:val="24"/>
          <w:szCs w:val="24"/>
        </w:rPr>
        <w:t xml:space="preserve"> - </w:t>
      </w:r>
      <w:r w:rsidRPr="00AD2A73">
        <w:rPr>
          <w:rFonts w:ascii="Arial" w:hAnsi="Arial" w:cs="Arial"/>
          <w:sz w:val="24"/>
          <w:szCs w:val="24"/>
        </w:rPr>
        <w:t>Must not be more than two feet off the ground at any point</w:t>
      </w:r>
    </w:p>
    <w:p w14:paraId="6507B221" w14:textId="1A8F995E" w:rsidR="004D6599" w:rsidRPr="008B1492" w:rsidRDefault="006F4F61" w:rsidP="00233D0E">
      <w:pPr>
        <w:spacing w:line="240" w:lineRule="auto"/>
        <w:rPr>
          <w:rFonts w:ascii="Arial" w:hAnsi="Arial" w:cs="Arial"/>
          <w:b/>
          <w:bCs/>
          <w:sz w:val="24"/>
          <w:szCs w:val="24"/>
        </w:rPr>
      </w:pPr>
      <w:r w:rsidRPr="008B1492">
        <w:rPr>
          <w:rFonts w:ascii="Arial" w:hAnsi="Arial" w:cs="Arial"/>
          <w:b/>
          <w:bCs/>
          <w:sz w:val="24"/>
          <w:szCs w:val="24"/>
        </w:rPr>
        <w:t>4.</w:t>
      </w:r>
      <w:r w:rsidR="004B3E4F" w:rsidRPr="008B1492">
        <w:rPr>
          <w:rFonts w:ascii="Arial" w:hAnsi="Arial" w:cs="Arial"/>
          <w:b/>
          <w:bCs/>
          <w:sz w:val="24"/>
          <w:szCs w:val="24"/>
        </w:rPr>
        <w:t xml:space="preserve"> (U)</w:t>
      </w:r>
      <w:r w:rsidRPr="008B1492">
        <w:rPr>
          <w:rFonts w:ascii="Arial" w:hAnsi="Arial" w:cs="Arial"/>
          <w:b/>
          <w:bCs/>
          <w:sz w:val="24"/>
          <w:szCs w:val="24"/>
        </w:rPr>
        <w:t xml:space="preserve"> Safety considerations for Army JROTC</w:t>
      </w:r>
      <w:r w:rsidR="006F309A">
        <w:rPr>
          <w:rFonts w:ascii="Arial" w:hAnsi="Arial" w:cs="Arial"/>
          <w:b/>
          <w:bCs/>
          <w:sz w:val="24"/>
          <w:szCs w:val="24"/>
        </w:rPr>
        <w:t xml:space="preserve"> co-curricular</w:t>
      </w:r>
      <w:r w:rsidRPr="008B1492">
        <w:rPr>
          <w:rFonts w:ascii="Arial" w:hAnsi="Arial" w:cs="Arial"/>
          <w:b/>
          <w:bCs/>
          <w:sz w:val="24"/>
          <w:szCs w:val="24"/>
        </w:rPr>
        <w:t xml:space="preserve"> training events</w:t>
      </w:r>
    </w:p>
    <w:p w14:paraId="2DB37BF3" w14:textId="20C53B15" w:rsidR="00233D0E" w:rsidRDefault="00EC4E1B" w:rsidP="00233D0E">
      <w:pPr>
        <w:rPr>
          <w:rFonts w:ascii="Arial" w:hAnsi="Arial" w:cs="Arial"/>
          <w:sz w:val="24"/>
          <w:szCs w:val="24"/>
        </w:rPr>
      </w:pPr>
      <w:r>
        <w:rPr>
          <w:rFonts w:ascii="Arial" w:hAnsi="Arial" w:cs="Arial"/>
          <w:sz w:val="24"/>
          <w:szCs w:val="24"/>
        </w:rPr>
        <w:t xml:space="preserve">     </w:t>
      </w:r>
      <w:r w:rsidR="004B3E4F">
        <w:rPr>
          <w:rFonts w:ascii="Arial" w:hAnsi="Arial" w:cs="Arial"/>
          <w:sz w:val="24"/>
          <w:szCs w:val="24"/>
        </w:rPr>
        <w:t>a (U)</w:t>
      </w:r>
      <w:r>
        <w:rPr>
          <w:rFonts w:ascii="Arial" w:hAnsi="Arial" w:cs="Arial"/>
          <w:sz w:val="24"/>
          <w:szCs w:val="24"/>
        </w:rPr>
        <w:t>.</w:t>
      </w:r>
      <w:r w:rsidR="00233D0E" w:rsidRPr="00AD2A73">
        <w:rPr>
          <w:rFonts w:ascii="Arial" w:hAnsi="Arial" w:cs="Arial"/>
          <w:sz w:val="24"/>
          <w:szCs w:val="24"/>
        </w:rPr>
        <w:t xml:space="preserve"> </w:t>
      </w:r>
      <w:r w:rsidR="00233D0E">
        <w:rPr>
          <w:rFonts w:ascii="Arial" w:hAnsi="Arial" w:cs="Arial"/>
          <w:sz w:val="24"/>
          <w:szCs w:val="24"/>
        </w:rPr>
        <w:t>(U)</w:t>
      </w:r>
      <w:r w:rsidR="00233D0E" w:rsidRPr="00AD2A73">
        <w:rPr>
          <w:rFonts w:ascii="Arial" w:hAnsi="Arial" w:cs="Arial"/>
          <w:sz w:val="24"/>
          <w:szCs w:val="24"/>
        </w:rPr>
        <w:t xml:space="preserve"> All training must be conducted IAW TRADOC safety regulations.  Whether Cadets are training on a major FORSCOM installation, a TRADOC installation, a small National Guard installation, on a high school campus, or at any other location</w:t>
      </w:r>
      <w:r w:rsidR="00233D0E">
        <w:rPr>
          <w:rFonts w:ascii="Arial" w:hAnsi="Arial" w:cs="Arial"/>
          <w:sz w:val="24"/>
          <w:szCs w:val="24"/>
        </w:rPr>
        <w:t xml:space="preserve">. </w:t>
      </w:r>
      <w:r w:rsidR="00233D0E" w:rsidRPr="00AD2A73">
        <w:rPr>
          <w:rFonts w:ascii="Arial" w:hAnsi="Arial" w:cs="Arial"/>
          <w:sz w:val="24"/>
          <w:szCs w:val="24"/>
        </w:rPr>
        <w:t xml:space="preserve">TRADOC safety regulations will be fully adhered </w:t>
      </w:r>
      <w:r w:rsidR="005477CB" w:rsidRPr="00AD2A73">
        <w:rPr>
          <w:rFonts w:ascii="Arial" w:hAnsi="Arial" w:cs="Arial"/>
          <w:sz w:val="24"/>
          <w:szCs w:val="24"/>
        </w:rPr>
        <w:t>to,</w:t>
      </w:r>
      <w:r w:rsidR="00233D0E" w:rsidRPr="00AD2A73">
        <w:rPr>
          <w:rFonts w:ascii="Arial" w:hAnsi="Arial" w:cs="Arial"/>
          <w:sz w:val="24"/>
          <w:szCs w:val="24"/>
        </w:rPr>
        <w:t xml:space="preserve"> or the training is NOT to be conducted.</w:t>
      </w:r>
    </w:p>
    <w:p w14:paraId="7034017C" w14:textId="3588DA85" w:rsidR="00EC4E1B" w:rsidRDefault="00EC4E1B" w:rsidP="00EC4E1B">
      <w:pPr>
        <w:rPr>
          <w:rFonts w:ascii="Arial" w:hAnsi="Arial" w:cs="Arial"/>
          <w:sz w:val="24"/>
          <w:szCs w:val="24"/>
        </w:rPr>
      </w:pPr>
      <w:r>
        <w:rPr>
          <w:rFonts w:ascii="Arial" w:hAnsi="Arial" w:cs="Arial"/>
          <w:sz w:val="24"/>
          <w:szCs w:val="24"/>
        </w:rPr>
        <w:t xml:space="preserve">     </w:t>
      </w:r>
      <w:r w:rsidR="004B3E4F">
        <w:rPr>
          <w:rFonts w:ascii="Arial" w:hAnsi="Arial" w:cs="Arial"/>
          <w:sz w:val="24"/>
          <w:szCs w:val="24"/>
        </w:rPr>
        <w:t>b (U)</w:t>
      </w:r>
      <w:r>
        <w:rPr>
          <w:rFonts w:ascii="Arial" w:hAnsi="Arial" w:cs="Arial"/>
          <w:sz w:val="24"/>
          <w:szCs w:val="24"/>
        </w:rPr>
        <w:t xml:space="preserve">. USACC JROTC units do not participate in </w:t>
      </w:r>
      <w:r w:rsidRPr="006F309A">
        <w:rPr>
          <w:rFonts w:ascii="Arial" w:hAnsi="Arial" w:cs="Arial"/>
          <w:sz w:val="24"/>
          <w:szCs w:val="24"/>
          <w:u w:val="single"/>
        </w:rPr>
        <w:t xml:space="preserve">Extreme </w:t>
      </w:r>
      <w:r w:rsidR="005477CB" w:rsidRPr="006F309A">
        <w:rPr>
          <w:rFonts w:ascii="Arial" w:hAnsi="Arial" w:cs="Arial"/>
          <w:sz w:val="24"/>
          <w:szCs w:val="24"/>
          <w:u w:val="single"/>
        </w:rPr>
        <w:t>High-Risk</w:t>
      </w:r>
      <w:r>
        <w:rPr>
          <w:rFonts w:ascii="Arial" w:hAnsi="Arial" w:cs="Arial"/>
          <w:sz w:val="24"/>
          <w:szCs w:val="24"/>
        </w:rPr>
        <w:t xml:space="preserve"> events. Additionally, </w:t>
      </w:r>
      <w:r w:rsidRPr="006F309A">
        <w:rPr>
          <w:rFonts w:ascii="Arial" w:hAnsi="Arial" w:cs="Arial"/>
          <w:sz w:val="24"/>
          <w:szCs w:val="24"/>
          <w:u w:val="single"/>
        </w:rPr>
        <w:t>High Risk</w:t>
      </w:r>
      <w:r>
        <w:rPr>
          <w:rFonts w:ascii="Arial" w:hAnsi="Arial" w:cs="Arial"/>
          <w:sz w:val="24"/>
          <w:szCs w:val="24"/>
        </w:rPr>
        <w:t xml:space="preserve"> training events, </w:t>
      </w:r>
      <w:r w:rsidR="005477CB">
        <w:rPr>
          <w:rFonts w:ascii="Arial" w:hAnsi="Arial" w:cs="Arial"/>
          <w:sz w:val="24"/>
          <w:szCs w:val="24"/>
        </w:rPr>
        <w:t>i.e.,</w:t>
      </w:r>
      <w:r>
        <w:rPr>
          <w:rFonts w:ascii="Arial" w:hAnsi="Arial" w:cs="Arial"/>
          <w:sz w:val="24"/>
          <w:szCs w:val="24"/>
        </w:rPr>
        <w:t xml:space="preserve"> </w:t>
      </w:r>
      <w:r w:rsidR="005477CB">
        <w:rPr>
          <w:rFonts w:ascii="Arial" w:hAnsi="Arial" w:cs="Arial"/>
          <w:sz w:val="24"/>
          <w:szCs w:val="24"/>
        </w:rPr>
        <w:t>Rappelling</w:t>
      </w:r>
      <w:r>
        <w:rPr>
          <w:rFonts w:ascii="Arial" w:hAnsi="Arial" w:cs="Arial"/>
          <w:sz w:val="24"/>
          <w:szCs w:val="24"/>
        </w:rPr>
        <w:t xml:space="preserve"> sites, must be inspected as often as necessary to ensure safety is </w:t>
      </w:r>
      <w:proofErr w:type="gramStart"/>
      <w:r>
        <w:rPr>
          <w:rFonts w:ascii="Arial" w:hAnsi="Arial" w:cs="Arial"/>
          <w:sz w:val="24"/>
          <w:szCs w:val="24"/>
        </w:rPr>
        <w:t>maintained at all times</w:t>
      </w:r>
      <w:proofErr w:type="gramEnd"/>
      <w:r>
        <w:rPr>
          <w:rFonts w:ascii="Arial" w:hAnsi="Arial" w:cs="Arial"/>
          <w:sz w:val="24"/>
          <w:szCs w:val="24"/>
        </w:rPr>
        <w:t xml:space="preserve">. Of note, a change to the Cadet Command JROTC rappel policy calls for all JROTC Cadets to rappel using </w:t>
      </w:r>
      <w:proofErr w:type="gramStart"/>
      <w:r>
        <w:rPr>
          <w:rFonts w:ascii="Arial" w:hAnsi="Arial" w:cs="Arial"/>
          <w:sz w:val="24"/>
          <w:szCs w:val="24"/>
        </w:rPr>
        <w:t>pre-fabricated</w:t>
      </w:r>
      <w:proofErr w:type="gramEnd"/>
      <w:r>
        <w:rPr>
          <w:rFonts w:ascii="Arial" w:hAnsi="Arial" w:cs="Arial"/>
          <w:sz w:val="24"/>
          <w:szCs w:val="24"/>
        </w:rPr>
        <w:t xml:space="preserve"> nylon rappel seats. Self-tied Swiss Seats are no longer authorized for JROTC rappelling.</w:t>
      </w:r>
    </w:p>
    <w:p w14:paraId="42AB56B1" w14:textId="23E69BE5" w:rsidR="004B3E4F" w:rsidRDefault="004B3E4F" w:rsidP="00EC4E1B">
      <w:pPr>
        <w:rPr>
          <w:rFonts w:ascii="Arial" w:hAnsi="Arial" w:cs="Arial"/>
          <w:sz w:val="24"/>
          <w:szCs w:val="24"/>
        </w:rPr>
      </w:pPr>
      <w:r>
        <w:rPr>
          <w:rFonts w:ascii="Arial" w:hAnsi="Arial" w:cs="Arial"/>
          <w:sz w:val="24"/>
          <w:szCs w:val="24"/>
        </w:rPr>
        <w:t xml:space="preserve">     c. (U) Serious Incident Reports (SIRs)</w:t>
      </w:r>
      <w:r w:rsidR="008B1492">
        <w:rPr>
          <w:rFonts w:ascii="Arial" w:hAnsi="Arial" w:cs="Arial"/>
          <w:sz w:val="24"/>
          <w:szCs w:val="24"/>
        </w:rPr>
        <w:t>:</w:t>
      </w:r>
      <w:r>
        <w:rPr>
          <w:rFonts w:ascii="Arial" w:hAnsi="Arial" w:cs="Arial"/>
          <w:sz w:val="24"/>
          <w:szCs w:val="24"/>
        </w:rPr>
        <w:t xml:space="preserve"> </w:t>
      </w:r>
      <w:r w:rsidR="008B1492">
        <w:rPr>
          <w:rFonts w:ascii="Arial" w:hAnsi="Arial" w:cs="Arial"/>
          <w:sz w:val="24"/>
          <w:szCs w:val="24"/>
        </w:rPr>
        <w:t>Serious incidents, accidents, and injuries will be reported through command channels within 24 hours (telephonic notification as a minimum) as outlined in Cadet Command memo, Serious Incident Reports (SIRs), dated February 2015</w:t>
      </w:r>
      <w:r w:rsidR="00630D52">
        <w:rPr>
          <w:rFonts w:ascii="Arial" w:hAnsi="Arial" w:cs="Arial"/>
          <w:sz w:val="24"/>
          <w:szCs w:val="24"/>
        </w:rPr>
        <w:t>.</w:t>
      </w:r>
    </w:p>
    <w:p w14:paraId="29A22DF3" w14:textId="77777777" w:rsidR="00EC4E1B" w:rsidRDefault="00EC4E1B" w:rsidP="00233D0E"/>
    <w:p w14:paraId="7A78D04A" w14:textId="77777777" w:rsidR="00233D0E" w:rsidRPr="00DE1901" w:rsidRDefault="00233D0E" w:rsidP="00827B9F">
      <w:pPr>
        <w:rPr>
          <w:b/>
          <w:bCs/>
        </w:rPr>
      </w:pPr>
    </w:p>
    <w:sectPr w:rsidR="00233D0E" w:rsidRPr="00DE190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32FF" w14:textId="77777777" w:rsidR="00DB0C20" w:rsidRDefault="00DB0C20" w:rsidP="003439BB">
      <w:pPr>
        <w:spacing w:after="0" w:line="240" w:lineRule="auto"/>
      </w:pPr>
      <w:r>
        <w:separator/>
      </w:r>
    </w:p>
  </w:endnote>
  <w:endnote w:type="continuationSeparator" w:id="0">
    <w:p w14:paraId="7535BBEA" w14:textId="77777777" w:rsidR="00DB0C20" w:rsidRDefault="00DB0C20" w:rsidP="0034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40112"/>
      <w:docPartObj>
        <w:docPartGallery w:val="Page Numbers (Bottom of Page)"/>
        <w:docPartUnique/>
      </w:docPartObj>
    </w:sdtPr>
    <w:sdtEndPr>
      <w:rPr>
        <w:noProof/>
      </w:rPr>
    </w:sdtEndPr>
    <w:sdtContent>
      <w:p w14:paraId="37E3538B" w14:textId="0C3385FB" w:rsidR="003439BB" w:rsidRDefault="003439BB">
        <w:pPr>
          <w:pStyle w:val="Footer"/>
          <w:jc w:val="center"/>
        </w:pPr>
        <w:r w:rsidRPr="003439BB">
          <w:rPr>
            <w:rFonts w:ascii="Arial" w:hAnsi="Arial" w:cs="Arial"/>
          </w:rPr>
          <w:fldChar w:fldCharType="begin"/>
        </w:r>
        <w:r w:rsidRPr="003439BB">
          <w:rPr>
            <w:rFonts w:ascii="Arial" w:hAnsi="Arial" w:cs="Arial"/>
          </w:rPr>
          <w:instrText xml:space="preserve"> PAGE   \* MERGEFORMAT </w:instrText>
        </w:r>
        <w:r w:rsidRPr="003439BB">
          <w:rPr>
            <w:rFonts w:ascii="Arial" w:hAnsi="Arial" w:cs="Arial"/>
          </w:rPr>
          <w:fldChar w:fldCharType="separate"/>
        </w:r>
        <w:r w:rsidR="009F3D2B">
          <w:rPr>
            <w:rFonts w:ascii="Arial" w:hAnsi="Arial" w:cs="Arial"/>
            <w:noProof/>
          </w:rPr>
          <w:t>1</w:t>
        </w:r>
        <w:r w:rsidRPr="003439BB">
          <w:rPr>
            <w:rFonts w:ascii="Arial" w:hAnsi="Arial" w:cs="Arial"/>
            <w:noProof/>
          </w:rPr>
          <w:fldChar w:fldCharType="end"/>
        </w:r>
      </w:p>
    </w:sdtContent>
  </w:sdt>
  <w:p w14:paraId="0E0D7B37" w14:textId="77777777" w:rsidR="003439BB" w:rsidRDefault="003439BB" w:rsidP="003439BB">
    <w:pPr>
      <w:pStyle w:val="Header"/>
      <w:jc w:val="center"/>
      <w:rPr>
        <w:rFonts w:ascii="Arial" w:hAnsi="Arial" w:cs="Arial"/>
        <w:b/>
      </w:rPr>
    </w:pPr>
    <w:r>
      <w:rPr>
        <w:rFonts w:ascii="Arial" w:hAnsi="Arial" w:cs="Arial"/>
        <w:b/>
        <w:sz w:val="24"/>
      </w:rPr>
      <w:t>UNCLASSIFIED</w:t>
    </w:r>
  </w:p>
  <w:p w14:paraId="56F2AB13" w14:textId="77777777" w:rsidR="003439BB" w:rsidRDefault="00343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7062" w14:textId="77777777" w:rsidR="00DB0C20" w:rsidRDefault="00DB0C20" w:rsidP="003439BB">
      <w:pPr>
        <w:spacing w:after="0" w:line="240" w:lineRule="auto"/>
      </w:pPr>
      <w:r>
        <w:separator/>
      </w:r>
    </w:p>
  </w:footnote>
  <w:footnote w:type="continuationSeparator" w:id="0">
    <w:p w14:paraId="5A983FCF" w14:textId="77777777" w:rsidR="00DB0C20" w:rsidRDefault="00DB0C20" w:rsidP="0034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2779" w14:textId="77777777" w:rsidR="003439BB" w:rsidRDefault="003439BB" w:rsidP="003439BB">
    <w:pPr>
      <w:pStyle w:val="Header"/>
      <w:jc w:val="center"/>
      <w:rPr>
        <w:rFonts w:ascii="Arial" w:hAnsi="Arial" w:cs="Arial"/>
        <w:b/>
      </w:rPr>
    </w:pPr>
    <w:r>
      <w:rPr>
        <w:rFonts w:ascii="Arial" w:hAnsi="Arial" w:cs="Arial"/>
        <w:b/>
        <w:sz w:val="24"/>
      </w:rPr>
      <w:t>UNCLASSIFIED</w:t>
    </w:r>
  </w:p>
  <w:p w14:paraId="7C132FC9" w14:textId="14307098" w:rsidR="003439BB" w:rsidRDefault="003B5872" w:rsidP="003439BB">
    <w:pPr>
      <w:pStyle w:val="Header"/>
    </w:pPr>
    <w:r w:rsidRPr="003B5872">
      <w:rPr>
        <w:rFonts w:ascii="Arial" w:hAnsi="Arial" w:cs="Arial"/>
        <w:b/>
        <w:sz w:val="24"/>
        <w:szCs w:val="24"/>
        <w:highlight w:val="yellow"/>
      </w:rPr>
      <w:t>FRAGORD 1</w:t>
    </w:r>
    <w:r>
      <w:rPr>
        <w:rFonts w:ascii="Arial" w:hAnsi="Arial" w:cs="Arial"/>
        <w:b/>
        <w:sz w:val="24"/>
        <w:szCs w:val="24"/>
      </w:rPr>
      <w:t xml:space="preserve"> to </w:t>
    </w:r>
    <w:r w:rsidR="003439BB">
      <w:rPr>
        <w:rFonts w:ascii="Arial" w:hAnsi="Arial" w:cs="Arial"/>
        <w:b/>
        <w:sz w:val="24"/>
        <w:szCs w:val="24"/>
      </w:rPr>
      <w:t xml:space="preserve">Appendix </w:t>
    </w:r>
    <w:r w:rsidR="00AD1656">
      <w:rPr>
        <w:rFonts w:ascii="Arial" w:hAnsi="Arial" w:cs="Arial"/>
        <w:b/>
        <w:sz w:val="24"/>
        <w:szCs w:val="24"/>
      </w:rPr>
      <w:t>3</w:t>
    </w:r>
    <w:r w:rsidR="003439BB">
      <w:rPr>
        <w:rFonts w:ascii="Arial" w:hAnsi="Arial" w:cs="Arial"/>
        <w:b/>
        <w:sz w:val="24"/>
        <w:szCs w:val="24"/>
      </w:rPr>
      <w:t xml:space="preserve"> (USACC JROTC </w:t>
    </w:r>
    <w:r w:rsidR="00AD1656">
      <w:rPr>
        <w:rFonts w:ascii="Arial" w:hAnsi="Arial" w:cs="Arial"/>
        <w:b/>
        <w:sz w:val="24"/>
        <w:szCs w:val="24"/>
      </w:rPr>
      <w:t>Safety and Risk Management Considerations for</w:t>
    </w:r>
    <w:r w:rsidR="003439BB">
      <w:rPr>
        <w:rFonts w:ascii="Arial" w:hAnsi="Arial" w:cs="Arial"/>
        <w:b/>
        <w:sz w:val="24"/>
        <w:szCs w:val="24"/>
      </w:rPr>
      <w:t xml:space="preserve"> Obstacle Course</w:t>
    </w:r>
    <w:r w:rsidR="00AD1656">
      <w:rPr>
        <w:rFonts w:ascii="Arial" w:hAnsi="Arial" w:cs="Arial"/>
        <w:b/>
        <w:sz w:val="24"/>
        <w:szCs w:val="24"/>
      </w:rPr>
      <w:t>s and Co-Curricular Events</w:t>
    </w:r>
    <w:r w:rsidR="003439BB">
      <w:rPr>
        <w:rFonts w:ascii="Arial" w:hAnsi="Arial" w:cs="Arial"/>
        <w:b/>
        <w:sz w:val="24"/>
        <w:szCs w:val="24"/>
      </w:rPr>
      <w:t xml:space="preserve">) to Annex E (US Army Cadet Command JROTC AY </w:t>
    </w:r>
    <w:r w:rsidR="000D406C">
      <w:rPr>
        <w:rFonts w:ascii="Arial" w:hAnsi="Arial" w:cs="Arial"/>
        <w:b/>
        <w:sz w:val="24"/>
        <w:szCs w:val="24"/>
      </w:rPr>
      <w:t>2</w:t>
    </w:r>
    <w:r w:rsidR="0082326C">
      <w:rPr>
        <w:rFonts w:ascii="Arial" w:hAnsi="Arial" w:cs="Arial"/>
        <w:b/>
        <w:sz w:val="24"/>
        <w:szCs w:val="24"/>
      </w:rPr>
      <w:t>4</w:t>
    </w:r>
    <w:r w:rsidR="000D406C">
      <w:rPr>
        <w:rFonts w:ascii="Arial" w:hAnsi="Arial" w:cs="Arial"/>
        <w:b/>
        <w:sz w:val="24"/>
        <w:szCs w:val="24"/>
      </w:rPr>
      <w:t>-2</w:t>
    </w:r>
    <w:r w:rsidR="0082326C">
      <w:rPr>
        <w:rFonts w:ascii="Arial" w:hAnsi="Arial" w:cs="Arial"/>
        <w:b/>
        <w:sz w:val="24"/>
        <w:szCs w:val="24"/>
      </w:rPr>
      <w:t>5</w:t>
    </w:r>
    <w:r w:rsidR="003439BB">
      <w:rPr>
        <w:rFonts w:ascii="Arial" w:hAnsi="Arial" w:cs="Arial"/>
        <w:b/>
        <w:sz w:val="24"/>
        <w:szCs w:val="24"/>
      </w:rPr>
      <w:t xml:space="preserve"> Annual Training Guidance) to </w:t>
    </w:r>
    <w:r w:rsidR="006F684A" w:rsidRPr="006F684A">
      <w:rPr>
        <w:rFonts w:ascii="Arial" w:hAnsi="Arial" w:cs="Arial"/>
        <w:b/>
        <w:sz w:val="24"/>
        <w:szCs w:val="24"/>
      </w:rPr>
      <w:t xml:space="preserve">USACC OPORD </w:t>
    </w:r>
    <w:r>
      <w:rPr>
        <w:rFonts w:ascii="Arial" w:hAnsi="Arial" w:cs="Arial"/>
        <w:b/>
        <w:sz w:val="24"/>
        <w:szCs w:val="24"/>
      </w:rPr>
      <w:t>23-09-004</w:t>
    </w:r>
    <w:r w:rsidR="006F684A" w:rsidRPr="006F684A">
      <w:rPr>
        <w:rFonts w:ascii="Arial" w:hAnsi="Arial" w:cs="Arial"/>
        <w:b/>
        <w:sz w:val="24"/>
        <w:szCs w:val="24"/>
      </w:rPr>
      <w:t xml:space="preserve"> - USACC Annual Training Guidance AY 2</w:t>
    </w:r>
    <w:r w:rsidR="0082326C">
      <w:rPr>
        <w:rFonts w:ascii="Arial" w:hAnsi="Arial" w:cs="Arial"/>
        <w:b/>
        <w:sz w:val="24"/>
        <w:szCs w:val="24"/>
      </w:rPr>
      <w:t>4</w:t>
    </w:r>
    <w:r w:rsidR="006F684A" w:rsidRPr="006F684A">
      <w:rPr>
        <w:rFonts w:ascii="Arial" w:hAnsi="Arial" w:cs="Arial"/>
        <w:b/>
        <w:sz w:val="24"/>
        <w:szCs w:val="24"/>
      </w:rPr>
      <w:t>-2</w:t>
    </w:r>
    <w:r w:rsidR="0082326C">
      <w:rPr>
        <w:rFonts w:ascii="Arial" w:hAnsi="Arial" w:cs="Arial"/>
        <w:b/>
        <w:sz w:val="24"/>
        <w:szCs w:val="24"/>
      </w:rPr>
      <w:t>5</w:t>
    </w:r>
  </w:p>
  <w:p w14:paraId="1DED5F9F" w14:textId="77777777" w:rsidR="003439BB" w:rsidRDefault="00343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9F"/>
    <w:rsid w:val="000706C9"/>
    <w:rsid w:val="00092D7E"/>
    <w:rsid w:val="000D406C"/>
    <w:rsid w:val="001262C0"/>
    <w:rsid w:val="00145689"/>
    <w:rsid w:val="00145A78"/>
    <w:rsid w:val="001B7649"/>
    <w:rsid w:val="001C408E"/>
    <w:rsid w:val="001D2726"/>
    <w:rsid w:val="00233D0E"/>
    <w:rsid w:val="002A21D5"/>
    <w:rsid w:val="002C5507"/>
    <w:rsid w:val="002F6085"/>
    <w:rsid w:val="003439BB"/>
    <w:rsid w:val="00370F02"/>
    <w:rsid w:val="003A2681"/>
    <w:rsid w:val="003B5872"/>
    <w:rsid w:val="003C1D21"/>
    <w:rsid w:val="003D0055"/>
    <w:rsid w:val="003E0F0F"/>
    <w:rsid w:val="00424FDC"/>
    <w:rsid w:val="00453050"/>
    <w:rsid w:val="004657FD"/>
    <w:rsid w:val="004B063B"/>
    <w:rsid w:val="004B3E4F"/>
    <w:rsid w:val="004B4470"/>
    <w:rsid w:val="004D6599"/>
    <w:rsid w:val="004D7351"/>
    <w:rsid w:val="004E107C"/>
    <w:rsid w:val="00512D32"/>
    <w:rsid w:val="005319EF"/>
    <w:rsid w:val="00544A93"/>
    <w:rsid w:val="005477CB"/>
    <w:rsid w:val="0058517E"/>
    <w:rsid w:val="005957F1"/>
    <w:rsid w:val="005A7461"/>
    <w:rsid w:val="005F6947"/>
    <w:rsid w:val="00607A37"/>
    <w:rsid w:val="006262B1"/>
    <w:rsid w:val="00630D52"/>
    <w:rsid w:val="0066071B"/>
    <w:rsid w:val="006F1402"/>
    <w:rsid w:val="006F309A"/>
    <w:rsid w:val="006F4F61"/>
    <w:rsid w:val="006F684A"/>
    <w:rsid w:val="007B0EEF"/>
    <w:rsid w:val="00805204"/>
    <w:rsid w:val="0082326C"/>
    <w:rsid w:val="00827B9F"/>
    <w:rsid w:val="008B1492"/>
    <w:rsid w:val="008F7927"/>
    <w:rsid w:val="009406D3"/>
    <w:rsid w:val="00961514"/>
    <w:rsid w:val="009978DA"/>
    <w:rsid w:val="009B0AE0"/>
    <w:rsid w:val="009D4FEA"/>
    <w:rsid w:val="009E2812"/>
    <w:rsid w:val="009F3D2B"/>
    <w:rsid w:val="00A75B64"/>
    <w:rsid w:val="00A8385E"/>
    <w:rsid w:val="00A85150"/>
    <w:rsid w:val="00AD1656"/>
    <w:rsid w:val="00AD546C"/>
    <w:rsid w:val="00B219AC"/>
    <w:rsid w:val="00BE0C5F"/>
    <w:rsid w:val="00BE47DF"/>
    <w:rsid w:val="00BE4AED"/>
    <w:rsid w:val="00C06889"/>
    <w:rsid w:val="00C123A9"/>
    <w:rsid w:val="00C67BC0"/>
    <w:rsid w:val="00CD0738"/>
    <w:rsid w:val="00CD1A57"/>
    <w:rsid w:val="00CD368B"/>
    <w:rsid w:val="00D23C6B"/>
    <w:rsid w:val="00DB0C20"/>
    <w:rsid w:val="00DD1FA4"/>
    <w:rsid w:val="00DE1901"/>
    <w:rsid w:val="00DF30D7"/>
    <w:rsid w:val="00E05ADD"/>
    <w:rsid w:val="00E24A99"/>
    <w:rsid w:val="00EA1DBE"/>
    <w:rsid w:val="00EB55A3"/>
    <w:rsid w:val="00EC015B"/>
    <w:rsid w:val="00EC4E1B"/>
    <w:rsid w:val="00ED208D"/>
    <w:rsid w:val="00EE34EE"/>
    <w:rsid w:val="00F658F3"/>
    <w:rsid w:val="00F81115"/>
    <w:rsid w:val="00F8387A"/>
    <w:rsid w:val="00FA6B30"/>
    <w:rsid w:val="00FE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03C0"/>
  <w15:chartTrackingRefBased/>
  <w15:docId w15:val="{76F71A35-4BBC-4A6D-8550-EEB6EC0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9BB"/>
    <w:rPr>
      <w:rFonts w:eastAsiaTheme="minorEastAsia"/>
    </w:rPr>
  </w:style>
  <w:style w:type="paragraph" w:styleId="Footer">
    <w:name w:val="footer"/>
    <w:basedOn w:val="Normal"/>
    <w:link w:val="FooterChar"/>
    <w:uiPriority w:val="99"/>
    <w:unhideWhenUsed/>
    <w:rsid w:val="00343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9BB"/>
    <w:rPr>
      <w:rFonts w:eastAsiaTheme="minorEastAsia"/>
    </w:rPr>
  </w:style>
  <w:style w:type="paragraph" w:styleId="BalloonText">
    <w:name w:val="Balloon Text"/>
    <w:basedOn w:val="Normal"/>
    <w:link w:val="BalloonTextChar"/>
    <w:uiPriority w:val="99"/>
    <w:semiHidden/>
    <w:unhideWhenUsed/>
    <w:rsid w:val="0034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B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B063B"/>
    <w:rPr>
      <w:sz w:val="16"/>
      <w:szCs w:val="16"/>
    </w:rPr>
  </w:style>
  <w:style w:type="paragraph" w:styleId="CommentText">
    <w:name w:val="annotation text"/>
    <w:basedOn w:val="Normal"/>
    <w:link w:val="CommentTextChar"/>
    <w:uiPriority w:val="99"/>
    <w:semiHidden/>
    <w:unhideWhenUsed/>
    <w:rsid w:val="004B063B"/>
    <w:pPr>
      <w:spacing w:line="240" w:lineRule="auto"/>
    </w:pPr>
    <w:rPr>
      <w:sz w:val="20"/>
      <w:szCs w:val="20"/>
    </w:rPr>
  </w:style>
  <w:style w:type="character" w:customStyle="1" w:styleId="CommentTextChar">
    <w:name w:val="Comment Text Char"/>
    <w:basedOn w:val="DefaultParagraphFont"/>
    <w:link w:val="CommentText"/>
    <w:uiPriority w:val="99"/>
    <w:semiHidden/>
    <w:rsid w:val="004B06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063B"/>
    <w:rPr>
      <w:b/>
      <w:bCs/>
    </w:rPr>
  </w:style>
  <w:style w:type="character" w:customStyle="1" w:styleId="CommentSubjectChar">
    <w:name w:val="Comment Subject Char"/>
    <w:basedOn w:val="CommentTextChar"/>
    <w:link w:val="CommentSubject"/>
    <w:uiPriority w:val="99"/>
    <w:semiHidden/>
    <w:rsid w:val="004B063B"/>
    <w:rPr>
      <w:rFonts w:eastAsiaTheme="minorEastAsia"/>
      <w:b/>
      <w:bCs/>
      <w:sz w:val="20"/>
      <w:szCs w:val="20"/>
    </w:rPr>
  </w:style>
  <w:style w:type="paragraph" w:styleId="Revision">
    <w:name w:val="Revision"/>
    <w:hidden/>
    <w:uiPriority w:val="99"/>
    <w:semiHidden/>
    <w:rsid w:val="00D23C6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15" ma:contentTypeDescription="Create a new document." ma:contentTypeScope="" ma:versionID="60ee525f7b9eea15a304b099e2608691">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ee56d34b905b7fe97c3b361ddf030ba9"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5cc23-7c23-4f7e-878b-0803965e03c5">
      <Terms xmlns="http://schemas.microsoft.com/office/infopath/2007/PartnerControls"/>
    </lcf76f155ced4ddcb4097134ff3c332f>
    <TaxCatchAll xmlns="60a5885a-1a85-48f8-9852-0a230d0e853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D00675-C9A3-4D87-BF87-A206872D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5cc23-7c23-4f7e-878b-0803965e03c5"/>
    <ds:schemaRef ds:uri="60a5885a-1a85-48f8-9852-0a230d0e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0C7FB-B45F-40BA-BDF1-40F5699D7954}">
  <ds:schemaRefs>
    <ds:schemaRef ds:uri="http://schemas.microsoft.com/sharepoint/v3/contenttype/forms"/>
  </ds:schemaRefs>
</ds:datastoreItem>
</file>

<file path=customXml/itemProps3.xml><?xml version="1.0" encoding="utf-8"?>
<ds:datastoreItem xmlns:ds="http://schemas.openxmlformats.org/officeDocument/2006/customXml" ds:itemID="{63D04700-4B7C-4360-A2BF-497948AB7E70}">
  <ds:schemaRefs>
    <ds:schemaRef ds:uri="http://schemas.microsoft.com/office/2006/metadata/properties"/>
    <ds:schemaRef ds:uri="http://schemas.microsoft.com/office/infopath/2007/PartnerControls"/>
    <ds:schemaRef ds:uri="0995cc23-7c23-4f7e-878b-0803965e03c5"/>
    <ds:schemaRef ds:uri="60a5885a-1a85-48f8-9852-0a230d0e8539"/>
    <ds:schemaRef ds:uri="http://schemas.microsoft.com/sharepoint/v3"/>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Beaman, David Mr CIV USA TRADOC USACC</dc:creator>
  <cp:keywords/>
  <dc:description/>
  <cp:lastModifiedBy>Blaine</cp:lastModifiedBy>
  <cp:revision>4</cp:revision>
  <cp:lastPrinted>2024-07-18T19:52:00Z</cp:lastPrinted>
  <dcterms:created xsi:type="dcterms:W3CDTF">2024-07-18T19:52:00Z</dcterms:created>
  <dcterms:modified xsi:type="dcterms:W3CDTF">2024-07-19T14:58:00Z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_dlc_DocIdItemGuid">
    <vt:lpwstr>90c96a05-69e5-4521-806b-fcae16e52fd9</vt:lpwstr>
  </property>
</Properties>
</file>